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0A2F" w14:textId="77777777" w:rsidR="00FF7F2E" w:rsidRDefault="001C06B6">
      <w:pPr>
        <w:pStyle w:val="Kop1"/>
        <w:numPr>
          <w:ilvl w:val="0"/>
          <w:numId w:val="0"/>
        </w:numPr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5BD79D1" wp14:editId="30F73F56">
                <wp:simplePos x="0" y="0"/>
                <wp:positionH relativeFrom="column">
                  <wp:posOffset>3950335</wp:posOffset>
                </wp:positionH>
                <wp:positionV relativeFrom="paragraph">
                  <wp:posOffset>-64770</wp:posOffset>
                </wp:positionV>
                <wp:extent cx="1828800" cy="100965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7CA175E" w14:textId="77777777" w:rsidR="00FF7F2E" w:rsidRDefault="00FF7F2E">
                            <w:pPr>
                              <w:pStyle w:val="Frame-inhou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D79D1" id="Tekstvak 1" o:spid="_x0000_s1026" style="position:absolute;margin-left:311.05pt;margin-top:-5.1pt;width:2in;height:79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" o:allowincell="f" fillcolor="white [3201]" stroked="f" strokeweight=".5pt">
                <v:textbox>
                  <w:txbxContent>
                    <w:p w14:paraId="17CA175E" w14:textId="77777777" w:rsidR="00FF7F2E" w:rsidRDefault="00FF7F2E">
                      <w:pPr>
                        <w:pStyle w:val="Frame-inhou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0" simplePos="0" relativeHeight="6" behindDoc="0" locked="0" layoutInCell="0" allowOverlap="1" wp14:anchorId="18459C1D" wp14:editId="4182BE2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80820" cy="1689735"/>
            <wp:effectExtent l="0" t="0" r="0" b="0"/>
            <wp:wrapTight wrapText="bothSides">
              <wp:wrapPolygon edited="0">
                <wp:start x="-84" y="0"/>
                <wp:lineTo x="-84" y="19166"/>
                <wp:lineTo x="2143" y="19655"/>
                <wp:lineTo x="2143" y="21358"/>
                <wp:lineTo x="5194" y="21358"/>
                <wp:lineTo x="14920" y="21358"/>
                <wp:lineTo x="19927" y="21358"/>
                <wp:lineTo x="19644" y="19895"/>
                <wp:lineTo x="21312" y="19166"/>
                <wp:lineTo x="21312" y="0"/>
                <wp:lineTo x="-84" y="0"/>
              </wp:wrapPolygon>
            </wp:wrapTight>
            <wp:docPr id="3" name="Afbeelding 4" descr="VDH logo-fc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4" descr="VDH logo-fc-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Vereniging Dorpsbelang Hees</w:t>
      </w:r>
    </w:p>
    <w:p w14:paraId="1DC0A915" w14:textId="77777777" w:rsidR="00FF7F2E" w:rsidRDefault="001C06B6">
      <w:pPr>
        <w:pStyle w:val="Koptekst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nl-NL"/>
        </w:rPr>
        <w:t>Uranusstraat 30D</w:t>
      </w:r>
    </w:p>
    <w:p w14:paraId="032355C9" w14:textId="77777777" w:rsidR="00FF7F2E" w:rsidRDefault="001C06B6">
      <w:pPr>
        <w:pStyle w:val="Koptekst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de-DE"/>
        </w:rPr>
        <w:t>6543XS</w:t>
      </w:r>
      <w:r>
        <w:rPr>
          <w:rFonts w:ascii="Tahoma" w:hAnsi="Tahoma" w:cs="Tahoma"/>
          <w:sz w:val="28"/>
          <w:szCs w:val="28"/>
        </w:rPr>
        <w:t xml:space="preserve"> Nijmegen</w:t>
      </w:r>
    </w:p>
    <w:p w14:paraId="7D9EBA9C" w14:textId="77777777" w:rsidR="00FF7F2E" w:rsidRDefault="001C06B6">
      <w:pPr>
        <w:pStyle w:val="Koptekst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fr-FR"/>
        </w:rPr>
        <w:t>E-mail: secretariaat@dorpsbelanghees.nl</w:t>
      </w:r>
    </w:p>
    <w:p w14:paraId="4D69F486" w14:textId="77777777" w:rsidR="00FF7F2E" w:rsidRDefault="00FF7F2E">
      <w:pPr>
        <w:tabs>
          <w:tab w:val="left" w:pos="4960"/>
        </w:tabs>
        <w:spacing w:after="0"/>
        <w:rPr>
          <w:rFonts w:ascii="Tahoma" w:hAnsi="Tahoma" w:cs="Tahoma"/>
          <w:sz w:val="28"/>
          <w:szCs w:val="28"/>
          <w:lang w:val="de-DE"/>
        </w:rPr>
      </w:pPr>
    </w:p>
    <w:p w14:paraId="74D6A134" w14:textId="77777777" w:rsidR="00FF7F2E" w:rsidRDefault="001C06B6">
      <w:pPr>
        <w:pStyle w:val="Titel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Agenda bestuursvergadering VDH </w:t>
      </w:r>
    </w:p>
    <w:p w14:paraId="68F330A3" w14:textId="77777777" w:rsidR="00FF7F2E" w:rsidRDefault="00FF7F2E">
      <w:pPr>
        <w:pStyle w:val="Titel"/>
        <w:rPr>
          <w:rFonts w:ascii="Tahoma" w:hAnsi="Tahoma" w:cs="Tahoma"/>
          <w:sz w:val="28"/>
          <w:szCs w:val="28"/>
        </w:rPr>
      </w:pPr>
    </w:p>
    <w:p w14:paraId="549DDB05" w14:textId="4774AD42" w:rsidR="00FF7F2E" w:rsidRDefault="001C06B6">
      <w:pPr>
        <w:pStyle w:val="Titel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Datum/tijd:</w:t>
      </w:r>
      <w:r>
        <w:rPr>
          <w:rFonts w:ascii="Tahoma" w:hAnsi="Tahoma" w:cs="Tahoma"/>
          <w:sz w:val="28"/>
          <w:szCs w:val="28"/>
        </w:rPr>
        <w:tab/>
        <w:t>2026-0</w:t>
      </w:r>
      <w:r w:rsidR="00BF264B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-1</w:t>
      </w:r>
      <w:r w:rsidR="00BF264B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>/</w:t>
      </w:r>
      <w:r w:rsidR="00BF264B">
        <w:rPr>
          <w:rFonts w:ascii="Tahoma" w:hAnsi="Tahoma" w:cs="Tahoma"/>
          <w:sz w:val="28"/>
          <w:szCs w:val="28"/>
        </w:rPr>
        <w:t>18</w:t>
      </w:r>
      <w:r>
        <w:rPr>
          <w:rFonts w:ascii="Tahoma" w:hAnsi="Tahoma" w:cs="Tahoma"/>
          <w:sz w:val="28"/>
          <w:szCs w:val="28"/>
        </w:rPr>
        <w:t>.</w:t>
      </w:r>
      <w:r w:rsidR="00BF264B">
        <w:rPr>
          <w:rFonts w:ascii="Tahoma" w:hAnsi="Tahoma" w:cs="Tahoma"/>
          <w:sz w:val="28"/>
          <w:szCs w:val="28"/>
        </w:rPr>
        <w:t>0</w:t>
      </w:r>
      <w:r>
        <w:rPr>
          <w:rFonts w:ascii="Tahoma" w:hAnsi="Tahoma" w:cs="Tahoma"/>
          <w:sz w:val="28"/>
          <w:szCs w:val="28"/>
        </w:rPr>
        <w:t>0 uur</w:t>
      </w:r>
      <w:r>
        <w:rPr>
          <w:rFonts w:ascii="Tahoma" w:hAnsi="Tahoma" w:cs="Tahoma"/>
          <w:sz w:val="28"/>
          <w:szCs w:val="28"/>
        </w:rPr>
        <w:tab/>
      </w:r>
    </w:p>
    <w:p w14:paraId="46E827AE" w14:textId="77777777" w:rsidR="00FF7F2E" w:rsidRDefault="001C06B6">
      <w:pPr>
        <w:spacing w:after="0"/>
        <w:rPr>
          <w:rFonts w:ascii="Tahoma" w:hAnsi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Locatie: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  <w:t xml:space="preserve">Bij Hermien </w:t>
      </w:r>
    </w:p>
    <w:p w14:paraId="53472862" w14:textId="7DEAF81E" w:rsidR="00FF7F2E" w:rsidRDefault="001C06B6">
      <w:pPr>
        <w:pStyle w:val="Titel"/>
        <w:ind w:left="2124" w:hanging="2124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Aanwezig: </w:t>
      </w:r>
      <w:r>
        <w:rPr>
          <w:rFonts w:ascii="Tahoma" w:hAnsi="Tahoma" w:cs="Tahoma"/>
          <w:sz w:val="28"/>
          <w:szCs w:val="28"/>
        </w:rPr>
        <w:tab/>
      </w:r>
      <w:r w:rsidR="00B93035">
        <w:rPr>
          <w:rFonts w:ascii="Tahoma" w:hAnsi="Tahoma" w:cs="Tahoma"/>
          <w:sz w:val="28"/>
          <w:szCs w:val="28"/>
        </w:rPr>
        <w:t>Hermien, Maarten, Rogier, Toon</w:t>
      </w:r>
    </w:p>
    <w:p w14:paraId="6BE52033" w14:textId="517F9B39" w:rsidR="00FF7F2E" w:rsidRDefault="001C06B6">
      <w:pPr>
        <w:pStyle w:val="Titel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Afgemeld: </w:t>
      </w:r>
      <w:r>
        <w:rPr>
          <w:rFonts w:ascii="Tahoma" w:hAnsi="Tahoma" w:cs="Tahoma"/>
          <w:sz w:val="28"/>
          <w:szCs w:val="28"/>
        </w:rPr>
        <w:tab/>
      </w:r>
      <w:r w:rsidR="00BC0DDC">
        <w:rPr>
          <w:rFonts w:ascii="Tahoma" w:hAnsi="Tahoma" w:cs="Tahoma"/>
          <w:sz w:val="28"/>
          <w:szCs w:val="28"/>
        </w:rPr>
        <w:t>Marjon</w:t>
      </w:r>
    </w:p>
    <w:p w14:paraId="5011343F" w14:textId="77777777" w:rsidR="00FF7F2E" w:rsidRDefault="00FF7F2E">
      <w:pPr>
        <w:spacing w:after="0"/>
        <w:rPr>
          <w:rFonts w:ascii="Tahoma" w:hAnsi="Tahoma" w:cs="Tahoma"/>
          <w:sz w:val="28"/>
          <w:szCs w:val="28"/>
        </w:rPr>
      </w:pPr>
    </w:p>
    <w:p w14:paraId="3F0E2822" w14:textId="77777777" w:rsidR="00FF7F2E" w:rsidRDefault="001C06B6">
      <w:pPr>
        <w:pStyle w:val="Kop1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 w:cs="Tahoma"/>
        </w:rPr>
        <w:t>Opening en welkom</w:t>
      </w:r>
    </w:p>
    <w:p w14:paraId="7DDCFFA4" w14:textId="77777777" w:rsidR="00AB10E0" w:rsidRDefault="00E121BC">
      <w:pPr>
        <w:pStyle w:val="Kop3"/>
        <w:numPr>
          <w:ilvl w:val="2"/>
          <w:numId w:val="4"/>
        </w:numPr>
        <w:ind w:left="850" w:hanging="340"/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A</w:t>
      </w:r>
      <w:r w:rsidR="001C06B6">
        <w:rPr>
          <w:rStyle w:val="Kop3Char"/>
          <w:rFonts w:ascii="Tahoma" w:hAnsi="Tahoma" w:cs="Tahoma"/>
          <w:sz w:val="28"/>
          <w:szCs w:val="28"/>
        </w:rPr>
        <w:t>genda</w:t>
      </w:r>
      <w:r>
        <w:rPr>
          <w:rStyle w:val="Kop3Char"/>
          <w:rFonts w:ascii="Tahoma" w:hAnsi="Tahoma" w:cs="Tahoma"/>
          <w:sz w:val="28"/>
          <w:szCs w:val="28"/>
        </w:rPr>
        <w:t xml:space="preserve"> vastgesteld;</w:t>
      </w:r>
      <w:r w:rsidR="00AB10E0" w:rsidRPr="00AB10E0">
        <w:rPr>
          <w:rStyle w:val="Kop3Char"/>
          <w:rFonts w:ascii="Tahoma" w:hAnsi="Tahoma" w:cs="Tahoma"/>
          <w:sz w:val="28"/>
          <w:szCs w:val="28"/>
        </w:rPr>
        <w:t xml:space="preserve"> </w:t>
      </w:r>
    </w:p>
    <w:p w14:paraId="1D2672A0" w14:textId="3947F3DB" w:rsidR="00FF7F2E" w:rsidRDefault="00AB10E0">
      <w:pPr>
        <w:pStyle w:val="Kop3"/>
        <w:numPr>
          <w:ilvl w:val="2"/>
          <w:numId w:val="4"/>
        </w:numPr>
        <w:ind w:left="850" w:hanging="340"/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Notulen overleg</w:t>
      </w:r>
      <w:r w:rsidR="00AC47E7">
        <w:rPr>
          <w:rStyle w:val="Kop3Char"/>
          <w:rFonts w:ascii="Tahoma" w:hAnsi="Tahoma" w:cs="Tahoma"/>
          <w:sz w:val="28"/>
          <w:szCs w:val="28"/>
        </w:rPr>
        <w:t xml:space="preserve"> 16-04-26</w:t>
      </w:r>
      <w:r>
        <w:rPr>
          <w:rStyle w:val="Kop3Char"/>
          <w:rFonts w:ascii="Tahoma" w:hAnsi="Tahoma" w:cs="Tahoma"/>
          <w:sz w:val="28"/>
          <w:szCs w:val="28"/>
        </w:rPr>
        <w:t xml:space="preserve"> goedgekeurd</w:t>
      </w:r>
      <w:r w:rsidR="00AC47E7">
        <w:rPr>
          <w:rStyle w:val="Kop3Char"/>
          <w:rFonts w:ascii="Tahoma" w:hAnsi="Tahoma" w:cs="Tahoma"/>
          <w:sz w:val="28"/>
          <w:szCs w:val="28"/>
        </w:rPr>
        <w:t>.</w:t>
      </w:r>
    </w:p>
    <w:p w14:paraId="0A28994E" w14:textId="27277F0F" w:rsidR="00104DF6" w:rsidRDefault="00104DF6" w:rsidP="00375878">
      <w:pPr>
        <w:pStyle w:val="Kop1"/>
        <w:numPr>
          <w:ilvl w:val="0"/>
          <w:numId w:val="3"/>
        </w:numPr>
      </w:pPr>
      <w:r w:rsidRPr="00375878">
        <w:t>A</w:t>
      </w:r>
      <w:r w:rsidR="007260B9" w:rsidRPr="00375878">
        <w:t>LV 7 mei</w:t>
      </w:r>
    </w:p>
    <w:p w14:paraId="0201459B" w14:textId="49CB8D92" w:rsidR="00457CE3" w:rsidRDefault="00375878" w:rsidP="00457CE3">
      <w:pPr>
        <w:ind w:left="360"/>
        <w:rPr>
          <w:rFonts w:eastAsiaTheme="majorEastAsia"/>
          <w:color w:val="365F91" w:themeColor="accent1" w:themeShade="BF"/>
          <w:u w:val="single"/>
        </w:rPr>
      </w:pPr>
      <w:r w:rsidRPr="00375878">
        <w:rPr>
          <w:rFonts w:ascii="Arial" w:eastAsiaTheme="majorEastAsia" w:hAnsi="Arial" w:cs="Arial"/>
          <w:color w:val="365F91" w:themeColor="accent1" w:themeShade="BF"/>
          <w:sz w:val="28"/>
          <w:szCs w:val="28"/>
          <w:u w:val="single"/>
        </w:rPr>
        <w:t xml:space="preserve">2.1 </w:t>
      </w:r>
      <w:r w:rsidRPr="00457CE3">
        <w:rPr>
          <w:rFonts w:ascii="Tahoma" w:eastAsiaTheme="majorEastAsia" w:hAnsi="Tahoma" w:cs="Tahoma"/>
          <w:color w:val="365F91" w:themeColor="accent1" w:themeShade="BF"/>
          <w:sz w:val="28"/>
          <w:szCs w:val="28"/>
          <w:u w:val="single"/>
        </w:rPr>
        <w:t>L</w:t>
      </w:r>
      <w:r w:rsidR="00CF40BE">
        <w:rPr>
          <w:rFonts w:ascii="Tahoma" w:eastAsiaTheme="majorEastAsia" w:hAnsi="Tahoma" w:cs="Tahoma"/>
          <w:color w:val="365F91" w:themeColor="accent1" w:themeShade="BF"/>
          <w:sz w:val="28"/>
          <w:szCs w:val="28"/>
          <w:u w:val="single"/>
        </w:rPr>
        <w:t>eerpunten</w:t>
      </w:r>
      <w:r w:rsidR="00104DF6" w:rsidRPr="00457CE3">
        <w:rPr>
          <w:rFonts w:eastAsiaTheme="majorEastAsia"/>
          <w:color w:val="365F91" w:themeColor="accent1" w:themeShade="BF"/>
          <w:u w:val="single"/>
        </w:rPr>
        <w:t xml:space="preserve"> </w:t>
      </w:r>
    </w:p>
    <w:p w14:paraId="0468608F" w14:textId="0C3A1AF4" w:rsidR="00104DF6" w:rsidRPr="00492D96" w:rsidRDefault="007260B9" w:rsidP="00BB40FD">
      <w:pPr>
        <w:pStyle w:val="Lijstalinea"/>
        <w:numPr>
          <w:ilvl w:val="0"/>
          <w:numId w:val="11"/>
        </w:numPr>
        <w:rPr>
          <w:rStyle w:val="Kop3Char"/>
          <w:rFonts w:eastAsiaTheme="majorEastAsia"/>
          <w:color w:val="365F91" w:themeColor="accent1" w:themeShade="BF"/>
          <w:u w:val="single"/>
        </w:rPr>
      </w:pPr>
      <w:r w:rsidRPr="00BB40FD">
        <w:rPr>
          <w:rStyle w:val="Kop3Char"/>
          <w:rFonts w:ascii="Tahoma" w:hAnsi="Tahoma" w:cs="Tahoma"/>
          <w:sz w:val="28"/>
          <w:szCs w:val="28"/>
        </w:rPr>
        <w:t>Verzorging in zaal was heel goed maar het g</w:t>
      </w:r>
      <w:r w:rsidR="00104DF6" w:rsidRPr="00BB40FD">
        <w:rPr>
          <w:rStyle w:val="Kop3Char"/>
          <w:rFonts w:ascii="Tahoma" w:hAnsi="Tahoma" w:cs="Tahoma"/>
          <w:sz w:val="28"/>
          <w:szCs w:val="28"/>
        </w:rPr>
        <w:t xml:space="preserve">eluid </w:t>
      </w:r>
      <w:r w:rsidRPr="00BB40FD">
        <w:rPr>
          <w:rStyle w:val="Kop3Char"/>
          <w:rFonts w:ascii="Tahoma" w:hAnsi="Tahoma" w:cs="Tahoma"/>
          <w:sz w:val="28"/>
          <w:szCs w:val="28"/>
        </w:rPr>
        <w:t xml:space="preserve">niet. Volgende </w:t>
      </w:r>
      <w:r w:rsidR="00104DF6" w:rsidRPr="00BB40FD">
        <w:rPr>
          <w:rStyle w:val="Kop3Char"/>
          <w:rFonts w:ascii="Tahoma" w:hAnsi="Tahoma" w:cs="Tahoma"/>
          <w:sz w:val="28"/>
          <w:szCs w:val="28"/>
        </w:rPr>
        <w:t>keer ergens anders</w:t>
      </w:r>
      <w:r w:rsidRPr="00BB40FD">
        <w:rPr>
          <w:rStyle w:val="Kop3Char"/>
          <w:rFonts w:ascii="Tahoma" w:hAnsi="Tahoma" w:cs="Tahoma"/>
          <w:sz w:val="28"/>
          <w:szCs w:val="28"/>
        </w:rPr>
        <w:t xml:space="preserve"> vergaderen.</w:t>
      </w:r>
    </w:p>
    <w:p w14:paraId="595EB69C" w14:textId="19C72F99" w:rsidR="00104DF6" w:rsidRDefault="00492D96" w:rsidP="00492D9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492D96">
        <w:rPr>
          <w:rStyle w:val="Kop3Char"/>
          <w:rFonts w:ascii="Tahoma" w:hAnsi="Tahoma" w:cs="Tahoma"/>
          <w:sz w:val="28"/>
          <w:szCs w:val="28"/>
        </w:rPr>
        <w:t xml:space="preserve">Als </w:t>
      </w:r>
      <w:r w:rsidR="0093774C" w:rsidRPr="00492D96">
        <w:rPr>
          <w:rStyle w:val="Kop3Char"/>
          <w:rFonts w:ascii="Tahoma" w:hAnsi="Tahoma" w:cs="Tahoma"/>
          <w:sz w:val="28"/>
          <w:szCs w:val="28"/>
        </w:rPr>
        <w:t>er vragen worden gesteld die andere dan bestuursleden kunnen beantwoorden (zoals nu bijvoorbeeld over communicatie) geef ze dan door</w:t>
      </w:r>
      <w:r w:rsidR="003C78D0" w:rsidRPr="00492D96">
        <w:rPr>
          <w:rStyle w:val="Kop3Char"/>
          <w:rFonts w:ascii="Tahoma" w:hAnsi="Tahoma" w:cs="Tahoma"/>
          <w:sz w:val="28"/>
          <w:szCs w:val="28"/>
        </w:rPr>
        <w:t xml:space="preserve">. </w:t>
      </w:r>
    </w:p>
    <w:p w14:paraId="03737F0B" w14:textId="749363F9" w:rsidR="00C823D3" w:rsidRDefault="00CA4D2C" w:rsidP="00CA4D2C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Toon </w:t>
      </w:r>
      <w:r w:rsidR="00104DF6" w:rsidRPr="00967918">
        <w:rPr>
          <w:rStyle w:val="Kop3Char"/>
          <w:rFonts w:ascii="Tahoma" w:hAnsi="Tahoma" w:cs="Tahoma"/>
          <w:sz w:val="28"/>
          <w:szCs w:val="28"/>
        </w:rPr>
        <w:t>heeft</w:t>
      </w:r>
      <w:r w:rsidR="003C78D0">
        <w:rPr>
          <w:rStyle w:val="Kop3Char"/>
          <w:rFonts w:ascii="Tahoma" w:hAnsi="Tahoma" w:cs="Tahoma"/>
          <w:sz w:val="28"/>
          <w:szCs w:val="28"/>
        </w:rPr>
        <w:t xml:space="preserve"> als voorzitter </w:t>
      </w:r>
      <w:r w:rsidR="00104DF6" w:rsidRPr="00967918">
        <w:rPr>
          <w:rStyle w:val="Kop3Char"/>
          <w:rFonts w:ascii="Tahoma" w:hAnsi="Tahoma" w:cs="Tahoma"/>
          <w:sz w:val="28"/>
          <w:szCs w:val="28"/>
        </w:rPr>
        <w:t>echt een lerende houding uitgestraald</w:t>
      </w:r>
      <w:r>
        <w:rPr>
          <w:rStyle w:val="Kop3Char"/>
          <w:rFonts w:ascii="Tahoma" w:hAnsi="Tahoma" w:cs="Tahoma"/>
          <w:sz w:val="28"/>
          <w:szCs w:val="28"/>
        </w:rPr>
        <w:t xml:space="preserve">,  complimenten. </w:t>
      </w:r>
      <w:r w:rsidR="00104DF6" w:rsidRPr="00967918">
        <w:rPr>
          <w:rStyle w:val="Kop3Char"/>
          <w:rFonts w:ascii="Tahoma" w:hAnsi="Tahoma" w:cs="Tahoma"/>
          <w:sz w:val="28"/>
          <w:szCs w:val="28"/>
        </w:rPr>
        <w:t xml:space="preserve">Juist </w:t>
      </w:r>
      <w:r w:rsidR="00A0686A">
        <w:rPr>
          <w:rStyle w:val="Kop3Char"/>
          <w:rFonts w:ascii="Tahoma" w:hAnsi="Tahoma" w:cs="Tahoma"/>
          <w:sz w:val="28"/>
          <w:szCs w:val="28"/>
        </w:rPr>
        <w:t xml:space="preserve">daarmee gaf hij aan </w:t>
      </w:r>
      <w:r w:rsidR="001B56C3">
        <w:rPr>
          <w:rStyle w:val="Kop3Char"/>
          <w:rFonts w:ascii="Tahoma" w:hAnsi="Tahoma" w:cs="Tahoma"/>
          <w:sz w:val="28"/>
          <w:szCs w:val="28"/>
        </w:rPr>
        <w:t>hij geen directeur van een organisatie is</w:t>
      </w:r>
      <w:r w:rsidR="00B91AB1">
        <w:rPr>
          <w:rStyle w:val="Kop3Char"/>
          <w:rFonts w:ascii="Tahoma" w:hAnsi="Tahoma" w:cs="Tahoma"/>
          <w:sz w:val="28"/>
          <w:szCs w:val="28"/>
        </w:rPr>
        <w:t>.</w:t>
      </w:r>
    </w:p>
    <w:p w14:paraId="19F18AF7" w14:textId="49112B23" w:rsidR="00B91AB1" w:rsidRDefault="00CF40BE" w:rsidP="00CF40BE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Het </w:t>
      </w:r>
      <w:r w:rsidR="00C823D3">
        <w:rPr>
          <w:rStyle w:val="Kop3Char"/>
          <w:rFonts w:ascii="Tahoma" w:hAnsi="Tahoma" w:cs="Tahoma"/>
          <w:sz w:val="28"/>
          <w:szCs w:val="28"/>
        </w:rPr>
        <w:t>verhaal van H</w:t>
      </w:r>
      <w:r w:rsidR="00104DF6" w:rsidRPr="00967918">
        <w:rPr>
          <w:rStyle w:val="Kop3Char"/>
          <w:rFonts w:ascii="Tahoma" w:hAnsi="Tahoma" w:cs="Tahoma"/>
          <w:sz w:val="28"/>
          <w:szCs w:val="28"/>
        </w:rPr>
        <w:t xml:space="preserve">ans </w:t>
      </w:r>
      <w:r w:rsidR="00C823D3">
        <w:rPr>
          <w:rStyle w:val="Kop3Char"/>
          <w:rFonts w:ascii="Tahoma" w:hAnsi="Tahoma" w:cs="Tahoma"/>
          <w:sz w:val="28"/>
          <w:szCs w:val="28"/>
        </w:rPr>
        <w:t xml:space="preserve">duurde erg lang, </w:t>
      </w:r>
      <w:r w:rsidR="00104DF6" w:rsidRPr="00967918">
        <w:rPr>
          <w:rStyle w:val="Kop3Char"/>
          <w:rFonts w:ascii="Tahoma" w:hAnsi="Tahoma" w:cs="Tahoma"/>
          <w:sz w:val="28"/>
          <w:szCs w:val="28"/>
        </w:rPr>
        <w:t xml:space="preserve">had eerder afgekapt </w:t>
      </w:r>
      <w:r w:rsidR="00C823D3">
        <w:rPr>
          <w:rStyle w:val="Kop3Char"/>
          <w:rFonts w:ascii="Tahoma" w:hAnsi="Tahoma" w:cs="Tahoma"/>
          <w:sz w:val="28"/>
          <w:szCs w:val="28"/>
        </w:rPr>
        <w:t>kunnen</w:t>
      </w:r>
      <w:r w:rsidR="00104DF6" w:rsidRPr="00967918">
        <w:rPr>
          <w:rStyle w:val="Kop3Char"/>
          <w:rFonts w:ascii="Tahoma" w:hAnsi="Tahoma" w:cs="Tahoma"/>
          <w:sz w:val="28"/>
          <w:szCs w:val="28"/>
        </w:rPr>
        <w:t xml:space="preserve"> worden</w:t>
      </w:r>
      <w:r w:rsidR="00B91AB1">
        <w:rPr>
          <w:rStyle w:val="Kop3Char"/>
          <w:rFonts w:ascii="Tahoma" w:hAnsi="Tahoma" w:cs="Tahoma"/>
          <w:sz w:val="28"/>
          <w:szCs w:val="28"/>
        </w:rPr>
        <w:t xml:space="preserve">. </w:t>
      </w:r>
    </w:p>
    <w:p w14:paraId="71B777F0" w14:textId="66AAADD0" w:rsidR="00104DF6" w:rsidRDefault="00CF40BE" w:rsidP="00CF40BE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Volgende </w:t>
      </w:r>
      <w:r w:rsidR="00B91AB1">
        <w:rPr>
          <w:rStyle w:val="Kop3Char"/>
          <w:rFonts w:ascii="Tahoma" w:hAnsi="Tahoma" w:cs="Tahoma"/>
          <w:sz w:val="28"/>
          <w:szCs w:val="28"/>
        </w:rPr>
        <w:t>keer een extra microfoon voor de zaal.</w:t>
      </w:r>
    </w:p>
    <w:p w14:paraId="3EEA1C0B" w14:textId="53ECCCC1" w:rsidR="00E850E6" w:rsidRDefault="00CF40BE" w:rsidP="00CF40BE">
      <w:pPr>
        <w:pStyle w:val="Kop1"/>
        <w:numPr>
          <w:ilvl w:val="0"/>
          <w:numId w:val="0"/>
        </w:numPr>
        <w:ind w:left="360"/>
      </w:pPr>
      <w:r w:rsidRPr="00CF40BE">
        <w:t xml:space="preserve">2.2 </w:t>
      </w:r>
      <w:r w:rsidR="00E850E6" w:rsidRPr="00CF40BE">
        <w:t>Naar aanleiding van</w:t>
      </w:r>
      <w:r w:rsidR="003D555E" w:rsidRPr="00CF40BE">
        <w:t xml:space="preserve"> de ALV</w:t>
      </w:r>
      <w:r w:rsidR="00E850E6" w:rsidRPr="00CF40BE">
        <w:t>:</w:t>
      </w:r>
    </w:p>
    <w:p w14:paraId="21A235B4" w14:textId="5462BB2B" w:rsidR="00CF40BE" w:rsidRDefault="00CF40BE" w:rsidP="00CF40BE"/>
    <w:p w14:paraId="787277F1" w14:textId="3421FA04" w:rsidR="005A2EAC" w:rsidRDefault="00CF40BE" w:rsidP="00CF40BE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CF40BE">
        <w:rPr>
          <w:rStyle w:val="Kop3Char"/>
          <w:rFonts w:ascii="Tahoma" w:hAnsi="Tahoma" w:cs="Tahoma"/>
          <w:sz w:val="28"/>
          <w:szCs w:val="28"/>
        </w:rPr>
        <w:t xml:space="preserve">Communicatie: </w:t>
      </w:r>
      <w:r>
        <w:rPr>
          <w:rStyle w:val="Kop3Char"/>
          <w:rFonts w:ascii="Tahoma" w:hAnsi="Tahoma" w:cs="Tahoma"/>
          <w:sz w:val="28"/>
          <w:szCs w:val="28"/>
        </w:rPr>
        <w:t>Hermien</w:t>
      </w:r>
      <w:r w:rsidR="00E850E6" w:rsidRPr="00967918">
        <w:rPr>
          <w:rStyle w:val="Kop3Char"/>
          <w:rFonts w:ascii="Tahoma" w:hAnsi="Tahoma" w:cs="Tahoma"/>
          <w:sz w:val="28"/>
          <w:szCs w:val="28"/>
        </w:rPr>
        <w:t xml:space="preserve"> gaat vanuit bestuur de communicatie in de gaten houden. Akkoord?</w:t>
      </w:r>
      <w:r w:rsidR="005A2EAC">
        <w:rPr>
          <w:rStyle w:val="Kop3Char"/>
          <w:rFonts w:ascii="Tahoma" w:hAnsi="Tahoma" w:cs="Tahoma"/>
          <w:sz w:val="28"/>
          <w:szCs w:val="28"/>
        </w:rPr>
        <w:t xml:space="preserve"> Bestuur is akkoord.</w:t>
      </w:r>
    </w:p>
    <w:p w14:paraId="51F3F11B" w14:textId="37082E59" w:rsidR="003C2923" w:rsidRDefault="00AD48A6" w:rsidP="00AD48A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AD48A6">
        <w:rPr>
          <w:rStyle w:val="Kop3Char"/>
          <w:rFonts w:ascii="Tahoma" w:hAnsi="Tahoma" w:cs="Tahoma"/>
          <w:b/>
          <w:bCs/>
          <w:sz w:val="28"/>
          <w:szCs w:val="28"/>
        </w:rPr>
        <w:t xml:space="preserve">Actie: </w:t>
      </w:r>
      <w:r w:rsidR="00E850E6" w:rsidRPr="00845AA0">
        <w:rPr>
          <w:rStyle w:val="Kop3Char"/>
          <w:rFonts w:ascii="Tahoma" w:hAnsi="Tahoma" w:cs="Tahoma"/>
          <w:sz w:val="28"/>
          <w:szCs w:val="28"/>
        </w:rPr>
        <w:t xml:space="preserve">Hermien wil de groep 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>(de</w:t>
      </w:r>
      <w:r w:rsidR="00845AA0" w:rsidRPr="00845AA0">
        <w:rPr>
          <w:rStyle w:val="Kop3Char"/>
          <w:rFonts w:ascii="Tahoma" w:hAnsi="Tahoma" w:cs="Tahoma"/>
          <w:sz w:val="28"/>
          <w:szCs w:val="28"/>
        </w:rPr>
        <w:t xml:space="preserve">genen 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 xml:space="preserve">verantwoordelijk voor </w:t>
      </w:r>
      <w:r w:rsidR="00845AA0" w:rsidRPr="00845AA0">
        <w:rPr>
          <w:rStyle w:val="Kop3Char"/>
          <w:rFonts w:ascii="Tahoma" w:hAnsi="Tahoma" w:cs="Tahoma"/>
          <w:sz w:val="28"/>
          <w:szCs w:val="28"/>
        </w:rPr>
        <w:t>de S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 xml:space="preserve">tenen </w:t>
      </w:r>
      <w:r w:rsidR="00845AA0" w:rsidRPr="00845AA0">
        <w:rPr>
          <w:rStyle w:val="Kop3Char"/>
          <w:rFonts w:ascii="Tahoma" w:hAnsi="Tahoma" w:cs="Tahoma"/>
          <w:sz w:val="28"/>
          <w:szCs w:val="28"/>
        </w:rPr>
        <w:t>B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>ank</w:t>
      </w:r>
      <w:r w:rsidR="00845AA0" w:rsidRPr="00845AA0">
        <w:rPr>
          <w:rStyle w:val="Kop3Char"/>
          <w:rFonts w:ascii="Tahoma" w:hAnsi="Tahoma" w:cs="Tahoma"/>
          <w:sz w:val="28"/>
          <w:szCs w:val="28"/>
        </w:rPr>
        <w:t xml:space="preserve"> en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 xml:space="preserve"> website</w:t>
      </w:r>
      <w:r w:rsidR="00845AA0" w:rsidRPr="00845AA0">
        <w:rPr>
          <w:rStyle w:val="Kop3Char"/>
          <w:rFonts w:ascii="Tahoma" w:hAnsi="Tahoma" w:cs="Tahoma"/>
          <w:sz w:val="28"/>
          <w:szCs w:val="28"/>
        </w:rPr>
        <w:t>)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E850E6" w:rsidRPr="00845AA0">
        <w:rPr>
          <w:rStyle w:val="Kop3Char"/>
          <w:rFonts w:ascii="Tahoma" w:hAnsi="Tahoma" w:cs="Tahoma"/>
          <w:sz w:val="28"/>
          <w:szCs w:val="28"/>
        </w:rPr>
        <w:t>bij elkaar halen, in elk geval de 1e keer</w:t>
      </w:r>
      <w:r w:rsidR="003C2923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E850E6" w:rsidRPr="00845AA0">
        <w:rPr>
          <w:rStyle w:val="Kop3Char"/>
          <w:rFonts w:ascii="Tahoma" w:hAnsi="Tahoma" w:cs="Tahoma"/>
          <w:sz w:val="28"/>
          <w:szCs w:val="28"/>
        </w:rPr>
        <w:t xml:space="preserve">en </w:t>
      </w:r>
      <w:r w:rsidR="003924CC" w:rsidRPr="00845AA0">
        <w:rPr>
          <w:rStyle w:val="Kop3Char"/>
          <w:rFonts w:ascii="Tahoma" w:hAnsi="Tahoma" w:cs="Tahoma"/>
          <w:sz w:val="28"/>
          <w:szCs w:val="28"/>
        </w:rPr>
        <w:t xml:space="preserve">samen </w:t>
      </w:r>
      <w:r w:rsidR="00E850E6" w:rsidRPr="00845AA0">
        <w:rPr>
          <w:rStyle w:val="Kop3Char"/>
          <w:rFonts w:ascii="Tahoma" w:hAnsi="Tahoma" w:cs="Tahoma"/>
          <w:sz w:val="28"/>
          <w:szCs w:val="28"/>
        </w:rPr>
        <w:t>overleggen</w:t>
      </w:r>
      <w:r w:rsidR="003C2923">
        <w:rPr>
          <w:rStyle w:val="Kop3Char"/>
          <w:rFonts w:ascii="Tahoma" w:hAnsi="Tahoma" w:cs="Tahoma"/>
          <w:sz w:val="28"/>
          <w:szCs w:val="28"/>
        </w:rPr>
        <w:t>.</w:t>
      </w:r>
    </w:p>
    <w:p w14:paraId="01AC4FDB" w14:textId="4AB5ABE6" w:rsidR="00E850E6" w:rsidRDefault="003C2923" w:rsidP="00AD48A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AD48A6">
        <w:rPr>
          <w:rStyle w:val="Kop3Char"/>
          <w:rFonts w:ascii="Tahoma" w:hAnsi="Tahoma" w:cs="Tahoma"/>
          <w:sz w:val="28"/>
          <w:szCs w:val="28"/>
        </w:rPr>
        <w:lastRenderedPageBreak/>
        <w:t xml:space="preserve">Nieuwsflits </w:t>
      </w:r>
      <w:r w:rsidR="00E850E6" w:rsidRPr="00AD48A6">
        <w:rPr>
          <w:rStyle w:val="Kop3Char"/>
          <w:rFonts w:ascii="Tahoma" w:hAnsi="Tahoma" w:cs="Tahoma"/>
          <w:sz w:val="28"/>
          <w:szCs w:val="28"/>
        </w:rPr>
        <w:t>komt vanuit het bestuur, elke vergadering aandacht daaraan geven</w:t>
      </w:r>
      <w:r w:rsidR="009C7280" w:rsidRPr="00AD48A6">
        <w:rPr>
          <w:rStyle w:val="Kop3Char"/>
          <w:rFonts w:ascii="Tahoma" w:hAnsi="Tahoma" w:cs="Tahoma"/>
          <w:sz w:val="28"/>
          <w:szCs w:val="28"/>
        </w:rPr>
        <w:t>. Inhoud bepalen en</w:t>
      </w:r>
      <w:r w:rsidR="00E850E6" w:rsidRPr="00AD48A6">
        <w:rPr>
          <w:rStyle w:val="Kop3Char"/>
          <w:rFonts w:ascii="Tahoma" w:hAnsi="Tahoma" w:cs="Tahoma"/>
          <w:sz w:val="28"/>
          <w:szCs w:val="28"/>
        </w:rPr>
        <w:t xml:space="preserve"> hoe vaak. </w:t>
      </w:r>
      <w:r w:rsidR="00E850E6" w:rsidRPr="00AD48A6">
        <w:rPr>
          <w:rStyle w:val="Kop3Char"/>
          <w:rFonts w:ascii="Tahoma" w:hAnsi="Tahoma" w:cs="Tahoma"/>
          <w:b/>
          <w:bCs/>
          <w:sz w:val="28"/>
          <w:szCs w:val="28"/>
        </w:rPr>
        <w:t>Afspraak</w:t>
      </w:r>
      <w:r w:rsidR="00E850E6" w:rsidRPr="00AD48A6">
        <w:rPr>
          <w:rStyle w:val="Kop3Char"/>
          <w:rFonts w:ascii="Tahoma" w:hAnsi="Tahoma" w:cs="Tahoma"/>
          <w:sz w:val="28"/>
          <w:szCs w:val="28"/>
        </w:rPr>
        <w:t xml:space="preserve"> minimaal 4 keer </w:t>
      </w:r>
      <w:r w:rsidR="009C7280" w:rsidRPr="00AD48A6">
        <w:rPr>
          <w:rStyle w:val="Kop3Char"/>
          <w:rFonts w:ascii="Tahoma" w:hAnsi="Tahoma" w:cs="Tahoma"/>
          <w:sz w:val="28"/>
          <w:szCs w:val="28"/>
        </w:rPr>
        <w:t>per jaar</w:t>
      </w:r>
      <w:r w:rsidR="00EA5745" w:rsidRPr="00AD48A6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E850E6" w:rsidRPr="00AD48A6">
        <w:rPr>
          <w:rStyle w:val="Kop3Char"/>
          <w:rFonts w:ascii="Tahoma" w:hAnsi="Tahoma" w:cs="Tahoma"/>
          <w:sz w:val="28"/>
          <w:szCs w:val="28"/>
        </w:rPr>
        <w:t xml:space="preserve">en indien nodig vaker. </w:t>
      </w:r>
      <w:r w:rsidR="00EA5745" w:rsidRPr="00AD48A6">
        <w:rPr>
          <w:rStyle w:val="Kop3Char"/>
          <w:rFonts w:ascii="Tahoma" w:hAnsi="Tahoma" w:cs="Tahoma"/>
          <w:b/>
          <w:bCs/>
          <w:sz w:val="28"/>
          <w:szCs w:val="28"/>
        </w:rPr>
        <w:t>A</w:t>
      </w:r>
      <w:r w:rsidR="00375878" w:rsidRPr="00AD48A6">
        <w:rPr>
          <w:rStyle w:val="Kop3Char"/>
          <w:rFonts w:ascii="Tahoma" w:hAnsi="Tahoma" w:cs="Tahoma"/>
          <w:b/>
          <w:bCs/>
          <w:sz w:val="28"/>
          <w:szCs w:val="28"/>
        </w:rPr>
        <w:t>c</w:t>
      </w:r>
      <w:r w:rsidR="00EA5745" w:rsidRPr="00AD48A6">
        <w:rPr>
          <w:rStyle w:val="Kop3Char"/>
          <w:rFonts w:ascii="Tahoma" w:hAnsi="Tahoma" w:cs="Tahoma"/>
          <w:b/>
          <w:bCs/>
          <w:sz w:val="28"/>
          <w:szCs w:val="28"/>
        </w:rPr>
        <w:t xml:space="preserve">tie: </w:t>
      </w:r>
      <w:r w:rsidR="00E850E6" w:rsidRPr="00AD48A6">
        <w:rPr>
          <w:rStyle w:val="Kop3Char"/>
          <w:rFonts w:ascii="Tahoma" w:hAnsi="Tahoma" w:cs="Tahoma"/>
          <w:b/>
          <w:bCs/>
          <w:sz w:val="28"/>
          <w:szCs w:val="28"/>
        </w:rPr>
        <w:t>Rogier</w:t>
      </w:r>
      <w:r w:rsidR="00E850E6" w:rsidRPr="00AD48A6">
        <w:rPr>
          <w:rStyle w:val="Kop3Char"/>
          <w:rFonts w:ascii="Tahoma" w:hAnsi="Tahoma" w:cs="Tahoma"/>
          <w:sz w:val="28"/>
          <w:szCs w:val="28"/>
        </w:rPr>
        <w:t>: nieuwsflits verzorgen, artikelen schrijven, Hermien kan tegenlezen</w:t>
      </w:r>
      <w:r w:rsidR="00AD48A6">
        <w:rPr>
          <w:rStyle w:val="Kop3Char"/>
          <w:rFonts w:ascii="Tahoma" w:hAnsi="Tahoma" w:cs="Tahoma"/>
          <w:sz w:val="28"/>
          <w:szCs w:val="28"/>
        </w:rPr>
        <w:t>;</w:t>
      </w:r>
    </w:p>
    <w:p w14:paraId="252D4C1D" w14:textId="1551C95D" w:rsidR="003D555E" w:rsidRPr="003F087E" w:rsidRDefault="003F087E" w:rsidP="003F087E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NB </w:t>
      </w:r>
      <w:r w:rsidR="003D555E" w:rsidRPr="003F087E">
        <w:rPr>
          <w:rStyle w:val="Kop3Char"/>
          <w:rFonts w:ascii="Tahoma" w:hAnsi="Tahoma" w:cs="Tahoma"/>
          <w:sz w:val="28"/>
          <w:szCs w:val="28"/>
        </w:rPr>
        <w:t xml:space="preserve">Hans heeft drie personen opgegeven die hem misschien kunnen opvolgen. </w:t>
      </w:r>
      <w:r w:rsidR="003D555E" w:rsidRPr="003F087E">
        <w:rPr>
          <w:rStyle w:val="Kop3Char"/>
          <w:rFonts w:ascii="Tahoma" w:hAnsi="Tahoma" w:cs="Tahoma"/>
          <w:b/>
          <w:bCs/>
          <w:sz w:val="28"/>
          <w:szCs w:val="28"/>
        </w:rPr>
        <w:t>Actie</w:t>
      </w:r>
      <w:r w:rsidR="003D555E" w:rsidRPr="003F087E">
        <w:rPr>
          <w:rStyle w:val="Kop3Char"/>
          <w:rFonts w:ascii="Tahoma" w:hAnsi="Tahoma" w:cs="Tahoma"/>
          <w:sz w:val="28"/>
          <w:szCs w:val="28"/>
        </w:rPr>
        <w:t xml:space="preserve"> Rogier: vergadering met </w:t>
      </w:r>
      <w:r>
        <w:rPr>
          <w:rStyle w:val="Kop3Char"/>
          <w:rFonts w:ascii="Tahoma" w:hAnsi="Tahoma" w:cs="Tahoma"/>
          <w:sz w:val="28"/>
          <w:szCs w:val="28"/>
        </w:rPr>
        <w:t>deze drie inplannen.</w:t>
      </w:r>
    </w:p>
    <w:p w14:paraId="6351421B" w14:textId="0ACF94F4" w:rsidR="007C7637" w:rsidRPr="003F087E" w:rsidRDefault="007C7637" w:rsidP="003F087E">
      <w:pPr>
        <w:pStyle w:val="Kop1"/>
        <w:numPr>
          <w:ilvl w:val="0"/>
          <w:numId w:val="3"/>
        </w:numPr>
      </w:pPr>
      <w:r w:rsidRPr="003F087E">
        <w:t>Nieuwe structuur</w:t>
      </w:r>
    </w:p>
    <w:p w14:paraId="4A7FDA0C" w14:textId="3F61F441" w:rsidR="00E850E6" w:rsidRDefault="00E850E6" w:rsidP="00104DF6">
      <w:pPr>
        <w:pStyle w:val="Lijstalinea"/>
      </w:pPr>
    </w:p>
    <w:p w14:paraId="229AC4BC" w14:textId="24D0424D" w:rsidR="005B330E" w:rsidRDefault="00012BB3" w:rsidP="00802B6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Tijdens de ALV hebben een vijftal leden aangeboden om samen met het bestuur </w:t>
      </w:r>
      <w:r w:rsidR="00111DAE">
        <w:rPr>
          <w:rStyle w:val="Kop3Char"/>
          <w:rFonts w:ascii="Tahoma" w:hAnsi="Tahoma" w:cs="Tahoma"/>
          <w:sz w:val="28"/>
          <w:szCs w:val="28"/>
        </w:rPr>
        <w:t xml:space="preserve">na te denken over de nieuwe structuur van de vereniging, namelijk </w:t>
      </w:r>
      <w:r w:rsidR="00E850E6" w:rsidRPr="00012BB3">
        <w:rPr>
          <w:rStyle w:val="Kop3Char"/>
          <w:rFonts w:ascii="Tahoma" w:hAnsi="Tahoma" w:cs="Tahoma"/>
          <w:sz w:val="28"/>
          <w:szCs w:val="28"/>
        </w:rPr>
        <w:t>Antoon, Rutger, Martin, Natalie, Loek</w:t>
      </w:r>
      <w:r w:rsidR="00111DAE">
        <w:rPr>
          <w:rStyle w:val="Kop3Char"/>
          <w:rFonts w:ascii="Tahoma" w:hAnsi="Tahoma" w:cs="Tahoma"/>
          <w:sz w:val="28"/>
          <w:szCs w:val="28"/>
        </w:rPr>
        <w:t xml:space="preserve"> en </w:t>
      </w:r>
      <w:r w:rsidR="00E850E6" w:rsidRPr="00012BB3">
        <w:rPr>
          <w:rStyle w:val="Kop3Char"/>
          <w:rFonts w:ascii="Tahoma" w:hAnsi="Tahoma" w:cs="Tahoma"/>
          <w:sz w:val="28"/>
          <w:szCs w:val="28"/>
        </w:rPr>
        <w:t xml:space="preserve">Jeroen. </w:t>
      </w:r>
      <w:r w:rsidR="00111DAE" w:rsidRPr="00111DAE">
        <w:rPr>
          <w:rStyle w:val="Kop3Char"/>
          <w:rFonts w:ascii="Tahoma" w:hAnsi="Tahoma" w:cs="Tahoma"/>
          <w:b/>
          <w:bCs/>
          <w:sz w:val="28"/>
          <w:szCs w:val="28"/>
        </w:rPr>
        <w:t>Actie:</w:t>
      </w:r>
      <w:r w:rsidR="00111DAE">
        <w:rPr>
          <w:rStyle w:val="Kop3Char"/>
          <w:rFonts w:ascii="Tahoma" w:hAnsi="Tahoma" w:cs="Tahoma"/>
          <w:sz w:val="28"/>
          <w:szCs w:val="28"/>
        </w:rPr>
        <w:t xml:space="preserve"> R</w:t>
      </w:r>
      <w:r w:rsidR="005B330E" w:rsidRPr="00012BB3">
        <w:rPr>
          <w:rStyle w:val="Kop3Char"/>
          <w:rFonts w:ascii="Tahoma" w:hAnsi="Tahoma" w:cs="Tahoma"/>
          <w:sz w:val="28"/>
          <w:szCs w:val="28"/>
        </w:rPr>
        <w:t>ogier roept de club bij elkaar en plant een bijeenkomst</w:t>
      </w:r>
      <w:r w:rsidR="00111DAE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5B330E" w:rsidRPr="00012BB3">
        <w:rPr>
          <w:rStyle w:val="Kop3Char"/>
          <w:rFonts w:ascii="Tahoma" w:hAnsi="Tahoma" w:cs="Tahoma"/>
          <w:sz w:val="28"/>
          <w:szCs w:val="28"/>
        </w:rPr>
        <w:t>Prioriteit</w:t>
      </w:r>
      <w:r w:rsidR="00415DA2">
        <w:rPr>
          <w:rStyle w:val="Kop3Char"/>
          <w:rFonts w:ascii="Tahoma" w:hAnsi="Tahoma" w:cs="Tahoma"/>
          <w:sz w:val="28"/>
          <w:szCs w:val="28"/>
        </w:rPr>
        <w:t xml:space="preserve"> bij deze besprekingen zijn het huishoudelijk reglement</w:t>
      </w:r>
      <w:r w:rsidR="00D536D4">
        <w:rPr>
          <w:rStyle w:val="Kop3Char"/>
          <w:rFonts w:ascii="Tahoma" w:hAnsi="Tahoma" w:cs="Tahoma"/>
          <w:sz w:val="28"/>
          <w:szCs w:val="28"/>
        </w:rPr>
        <w:t xml:space="preserve">, </w:t>
      </w:r>
      <w:r w:rsidR="004B69CF">
        <w:rPr>
          <w:rStyle w:val="Kop3Char"/>
          <w:rFonts w:ascii="Tahoma" w:hAnsi="Tahoma" w:cs="Tahoma"/>
          <w:sz w:val="28"/>
          <w:szCs w:val="28"/>
        </w:rPr>
        <w:t>met daarin speciale aandacht voor het regelen van</w:t>
      </w:r>
      <w:r w:rsidR="00D536D4">
        <w:rPr>
          <w:rStyle w:val="Kop3Char"/>
          <w:rFonts w:ascii="Tahoma" w:hAnsi="Tahoma" w:cs="Tahoma"/>
          <w:sz w:val="28"/>
          <w:szCs w:val="28"/>
        </w:rPr>
        <w:t xml:space="preserve"> de bestuursverantwoordelijkheid </w:t>
      </w:r>
      <w:r w:rsidR="00802B66">
        <w:rPr>
          <w:rStyle w:val="Kop3Char"/>
          <w:rFonts w:ascii="Tahoma" w:hAnsi="Tahoma" w:cs="Tahoma"/>
          <w:sz w:val="28"/>
          <w:szCs w:val="28"/>
        </w:rPr>
        <w:t xml:space="preserve">en </w:t>
      </w:r>
      <w:r w:rsidR="00415DA2">
        <w:rPr>
          <w:rStyle w:val="Kop3Char"/>
          <w:rFonts w:ascii="Tahoma" w:hAnsi="Tahoma" w:cs="Tahoma"/>
          <w:sz w:val="28"/>
          <w:szCs w:val="28"/>
        </w:rPr>
        <w:t>de relatie</w:t>
      </w:r>
      <w:r w:rsidR="00D536D4">
        <w:rPr>
          <w:rStyle w:val="Kop3Char"/>
          <w:rFonts w:ascii="Tahoma" w:hAnsi="Tahoma" w:cs="Tahoma"/>
          <w:sz w:val="28"/>
          <w:szCs w:val="28"/>
        </w:rPr>
        <w:t xml:space="preserve"> tussen focus- en </w:t>
      </w:r>
      <w:r w:rsidR="00802B66">
        <w:rPr>
          <w:rStyle w:val="Kop3Char"/>
          <w:rFonts w:ascii="Tahoma" w:hAnsi="Tahoma" w:cs="Tahoma"/>
          <w:sz w:val="28"/>
          <w:szCs w:val="28"/>
        </w:rPr>
        <w:t>werkgroepen. De statuten en het huis</w:t>
      </w:r>
      <w:r w:rsidR="00124819">
        <w:rPr>
          <w:rStyle w:val="Kop3Char"/>
          <w:rFonts w:ascii="Tahoma" w:hAnsi="Tahoma" w:cs="Tahoma"/>
          <w:sz w:val="28"/>
          <w:szCs w:val="28"/>
        </w:rPr>
        <w:t>h</w:t>
      </w:r>
      <w:r w:rsidR="00802B66">
        <w:rPr>
          <w:rStyle w:val="Kop3Char"/>
          <w:rFonts w:ascii="Tahoma" w:hAnsi="Tahoma" w:cs="Tahoma"/>
          <w:sz w:val="28"/>
          <w:szCs w:val="28"/>
        </w:rPr>
        <w:t>oudelijk reglement bijsluiten bij de uitnodiging</w:t>
      </w:r>
      <w:r w:rsidR="004D57F2">
        <w:rPr>
          <w:rStyle w:val="Kop3Char"/>
          <w:rFonts w:ascii="Tahoma" w:hAnsi="Tahoma" w:cs="Tahoma"/>
          <w:sz w:val="28"/>
          <w:szCs w:val="28"/>
        </w:rPr>
        <w:t>.</w:t>
      </w:r>
    </w:p>
    <w:p w14:paraId="0205898A" w14:textId="1F762037" w:rsidR="005B330E" w:rsidRDefault="005B330E" w:rsidP="00124819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124819">
        <w:rPr>
          <w:rStyle w:val="Kop3Char"/>
          <w:rFonts w:ascii="Tahoma" w:hAnsi="Tahoma" w:cs="Tahoma"/>
          <w:b/>
          <w:bCs/>
          <w:sz w:val="28"/>
          <w:szCs w:val="28"/>
        </w:rPr>
        <w:t>Voorstel</w:t>
      </w:r>
      <w:r w:rsidRPr="00124819">
        <w:rPr>
          <w:rStyle w:val="Kop3Char"/>
          <w:rFonts w:ascii="Tahoma" w:hAnsi="Tahoma" w:cs="Tahoma"/>
          <w:sz w:val="28"/>
          <w:szCs w:val="28"/>
        </w:rPr>
        <w:t>: proces opstellen om met alle werkgroepen regelmatig contact te hebben</w:t>
      </w:r>
      <w:r w:rsidR="004D57F2" w:rsidRPr="00124819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4D57F2" w:rsidRPr="00124819">
        <w:rPr>
          <w:rStyle w:val="Kop3Char"/>
          <w:rFonts w:ascii="Tahoma" w:hAnsi="Tahoma" w:cs="Tahoma"/>
          <w:b/>
          <w:bCs/>
          <w:sz w:val="28"/>
          <w:szCs w:val="28"/>
        </w:rPr>
        <w:t>Actie</w:t>
      </w:r>
      <w:r w:rsidR="004D57F2" w:rsidRPr="00124819">
        <w:rPr>
          <w:rStyle w:val="Kop3Char"/>
          <w:rFonts w:ascii="Tahoma" w:hAnsi="Tahoma" w:cs="Tahoma"/>
          <w:sz w:val="28"/>
          <w:szCs w:val="28"/>
        </w:rPr>
        <w:t>: bestuur</w:t>
      </w:r>
      <w:r w:rsidR="00124819">
        <w:rPr>
          <w:rStyle w:val="Kop3Char"/>
          <w:rFonts w:ascii="Tahoma" w:hAnsi="Tahoma" w:cs="Tahoma"/>
          <w:sz w:val="28"/>
          <w:szCs w:val="28"/>
        </w:rPr>
        <w:t>.</w:t>
      </w:r>
    </w:p>
    <w:p w14:paraId="34F3A6F4" w14:textId="49859FBC" w:rsidR="005B330E" w:rsidRDefault="00634CDA" w:rsidP="005E1365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Ook verder uitwerken, de r</w:t>
      </w:r>
      <w:r w:rsidR="005B330E" w:rsidRPr="005E1365">
        <w:rPr>
          <w:rStyle w:val="Kop3Char"/>
          <w:rFonts w:ascii="Tahoma" w:hAnsi="Tahoma" w:cs="Tahoma"/>
          <w:sz w:val="28"/>
          <w:szCs w:val="28"/>
        </w:rPr>
        <w:t>elatie met gemeente, wie mag Hees vertegenwoordigen?</w:t>
      </w:r>
    </w:p>
    <w:p w14:paraId="66EAB9DF" w14:textId="4466F54F" w:rsidR="00711014" w:rsidRPr="00012BB3" w:rsidRDefault="00BD5437" w:rsidP="00711014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Ter bespreking op een l</w:t>
      </w:r>
      <w:r w:rsidR="00711014" w:rsidRPr="00012BB3">
        <w:rPr>
          <w:rStyle w:val="Kop3Char"/>
          <w:rFonts w:ascii="Tahoma" w:hAnsi="Tahoma" w:cs="Tahoma"/>
          <w:sz w:val="28"/>
          <w:szCs w:val="28"/>
        </w:rPr>
        <w:t>ater</w:t>
      </w:r>
      <w:r>
        <w:rPr>
          <w:rStyle w:val="Kop3Char"/>
          <w:rFonts w:ascii="Tahoma" w:hAnsi="Tahoma" w:cs="Tahoma"/>
          <w:sz w:val="28"/>
          <w:szCs w:val="28"/>
        </w:rPr>
        <w:t xml:space="preserve"> moment</w:t>
      </w:r>
      <w:r w:rsidR="00711014" w:rsidRPr="00012BB3">
        <w:rPr>
          <w:rStyle w:val="Kop3Char"/>
          <w:rFonts w:ascii="Tahoma" w:hAnsi="Tahoma" w:cs="Tahoma"/>
          <w:sz w:val="28"/>
          <w:szCs w:val="28"/>
        </w:rPr>
        <w:t>: proces rondom oprichten werkgroepen, wat is hiervoor de procedure</w:t>
      </w:r>
      <w:r w:rsidR="00767E5B">
        <w:rPr>
          <w:rStyle w:val="Kop3Char"/>
          <w:rFonts w:ascii="Tahoma" w:hAnsi="Tahoma" w:cs="Tahoma"/>
          <w:sz w:val="28"/>
          <w:szCs w:val="28"/>
        </w:rPr>
        <w:t>?</w:t>
      </w:r>
    </w:p>
    <w:p w14:paraId="6F404DF6" w14:textId="60CD5CE6" w:rsidR="007C7637" w:rsidRPr="00067FEB" w:rsidRDefault="007C7637" w:rsidP="00104DF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067FEB">
        <w:rPr>
          <w:rStyle w:val="Kop3Char"/>
          <w:rFonts w:ascii="Tahoma" w:hAnsi="Tahoma" w:cs="Tahoma"/>
          <w:sz w:val="28"/>
          <w:szCs w:val="28"/>
        </w:rPr>
        <w:t>Werkgroepen en financiën, degenen die geld ontvangen van de VDH moet ook verantwoordelijkheid richting VDH afleggen</w:t>
      </w:r>
      <w:r w:rsidR="006B7117">
        <w:rPr>
          <w:rStyle w:val="Kop3Char"/>
          <w:rFonts w:ascii="Tahoma" w:hAnsi="Tahoma" w:cs="Tahoma"/>
          <w:sz w:val="28"/>
          <w:szCs w:val="28"/>
        </w:rPr>
        <w:t>.</w:t>
      </w:r>
    </w:p>
    <w:p w14:paraId="2CF59C81" w14:textId="273405EB" w:rsidR="007C7637" w:rsidRPr="00012BB3" w:rsidRDefault="007C7637" w:rsidP="00104DF6">
      <w:pPr>
        <w:pStyle w:val="Lijstalinea"/>
        <w:rPr>
          <w:rStyle w:val="Kop3Char"/>
          <w:rFonts w:ascii="Tahoma" w:hAnsi="Tahoma" w:cs="Tahoma"/>
          <w:sz w:val="28"/>
          <w:szCs w:val="28"/>
        </w:rPr>
      </w:pPr>
      <w:r w:rsidRPr="00012BB3">
        <w:rPr>
          <w:rStyle w:val="Kop3Char"/>
          <w:rFonts w:ascii="Tahoma" w:hAnsi="Tahoma" w:cs="Tahoma"/>
          <w:sz w:val="28"/>
          <w:szCs w:val="28"/>
        </w:rPr>
        <w:t>NB Is het een idee om nu al iets te regelen voor het bouwdorp omdat het nu start?</w:t>
      </w:r>
      <w:r w:rsidR="006B7117">
        <w:rPr>
          <w:rStyle w:val="Kop3Char"/>
          <w:rFonts w:ascii="Tahoma" w:hAnsi="Tahoma" w:cs="Tahoma"/>
          <w:sz w:val="28"/>
          <w:szCs w:val="28"/>
        </w:rPr>
        <w:t xml:space="preserve"> </w:t>
      </w:r>
      <w:r w:rsidRPr="00012BB3">
        <w:rPr>
          <w:rStyle w:val="Kop3Char"/>
          <w:rFonts w:ascii="Tahoma" w:hAnsi="Tahoma" w:cs="Tahoma"/>
          <w:sz w:val="28"/>
          <w:szCs w:val="28"/>
        </w:rPr>
        <w:t xml:space="preserve">Maarten: </w:t>
      </w:r>
      <w:r w:rsidR="006B7117">
        <w:rPr>
          <w:rStyle w:val="Kop3Char"/>
          <w:rFonts w:ascii="Tahoma" w:hAnsi="Tahoma" w:cs="Tahoma"/>
          <w:sz w:val="28"/>
          <w:szCs w:val="28"/>
        </w:rPr>
        <w:t xml:space="preserve">het </w:t>
      </w:r>
      <w:r w:rsidRPr="00012BB3">
        <w:rPr>
          <w:rStyle w:val="Kop3Char"/>
          <w:rFonts w:ascii="Tahoma" w:hAnsi="Tahoma" w:cs="Tahoma"/>
          <w:sz w:val="28"/>
          <w:szCs w:val="28"/>
        </w:rPr>
        <w:t>bouwdorp heeft een eigen reken</w:t>
      </w:r>
      <w:r w:rsidR="00B326B0">
        <w:rPr>
          <w:rStyle w:val="Kop3Char"/>
          <w:rFonts w:ascii="Tahoma" w:hAnsi="Tahoma" w:cs="Tahoma"/>
          <w:sz w:val="28"/>
          <w:szCs w:val="28"/>
        </w:rPr>
        <w:t>ing</w:t>
      </w:r>
      <w:r w:rsidRPr="00012BB3">
        <w:rPr>
          <w:rStyle w:val="Kop3Char"/>
          <w:rFonts w:ascii="Tahoma" w:hAnsi="Tahoma" w:cs="Tahoma"/>
          <w:sz w:val="28"/>
          <w:szCs w:val="28"/>
        </w:rPr>
        <w:t xml:space="preserve">. Degene die </w:t>
      </w:r>
      <w:r w:rsidR="008F7D3E">
        <w:rPr>
          <w:rStyle w:val="Kop3Char"/>
          <w:rFonts w:ascii="Tahoma" w:hAnsi="Tahoma" w:cs="Tahoma"/>
          <w:sz w:val="28"/>
          <w:szCs w:val="28"/>
        </w:rPr>
        <w:t xml:space="preserve">als enige </w:t>
      </w:r>
      <w:r w:rsidR="00B326B0">
        <w:rPr>
          <w:rStyle w:val="Kop3Char"/>
          <w:rFonts w:ascii="Tahoma" w:hAnsi="Tahoma" w:cs="Tahoma"/>
          <w:sz w:val="28"/>
          <w:szCs w:val="28"/>
        </w:rPr>
        <w:t xml:space="preserve">deze rekening </w:t>
      </w:r>
      <w:r w:rsidRPr="00012BB3">
        <w:rPr>
          <w:rStyle w:val="Kop3Char"/>
          <w:rFonts w:ascii="Tahoma" w:hAnsi="Tahoma" w:cs="Tahoma"/>
          <w:sz w:val="28"/>
          <w:szCs w:val="28"/>
        </w:rPr>
        <w:t>beheert</w:t>
      </w:r>
      <w:r w:rsidR="008F7D3E">
        <w:rPr>
          <w:rStyle w:val="Kop3Char"/>
          <w:rFonts w:ascii="Tahoma" w:hAnsi="Tahoma" w:cs="Tahoma"/>
          <w:sz w:val="28"/>
          <w:szCs w:val="28"/>
        </w:rPr>
        <w:t>, Emiel,</w:t>
      </w:r>
      <w:r w:rsidRPr="00012BB3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B326B0">
        <w:rPr>
          <w:rStyle w:val="Kop3Char"/>
          <w:rFonts w:ascii="Tahoma" w:hAnsi="Tahoma" w:cs="Tahoma"/>
          <w:sz w:val="28"/>
          <w:szCs w:val="28"/>
        </w:rPr>
        <w:t>stopt</w:t>
      </w:r>
      <w:r w:rsidR="008F7D3E">
        <w:rPr>
          <w:rStyle w:val="Kop3Char"/>
          <w:rFonts w:ascii="Tahoma" w:hAnsi="Tahoma" w:cs="Tahoma"/>
          <w:sz w:val="28"/>
          <w:szCs w:val="28"/>
        </w:rPr>
        <w:t xml:space="preserve"> ermee</w:t>
      </w:r>
      <w:r w:rsidR="00B326B0">
        <w:rPr>
          <w:rStyle w:val="Kop3Char"/>
          <w:rFonts w:ascii="Tahoma" w:hAnsi="Tahoma" w:cs="Tahoma"/>
          <w:sz w:val="28"/>
          <w:szCs w:val="28"/>
        </w:rPr>
        <w:t xml:space="preserve">. </w:t>
      </w:r>
      <w:r w:rsidRPr="00012BB3">
        <w:rPr>
          <w:rStyle w:val="Kop3Char"/>
          <w:rFonts w:ascii="Tahoma" w:hAnsi="Tahoma" w:cs="Tahoma"/>
          <w:sz w:val="28"/>
          <w:szCs w:val="28"/>
        </w:rPr>
        <w:t>Maarten heeft geen inzage in de</w:t>
      </w:r>
      <w:r w:rsidR="00D130E1">
        <w:rPr>
          <w:rStyle w:val="Kop3Char"/>
          <w:rFonts w:ascii="Tahoma" w:hAnsi="Tahoma" w:cs="Tahoma"/>
          <w:sz w:val="28"/>
          <w:szCs w:val="28"/>
        </w:rPr>
        <w:t xml:space="preserve">ze </w:t>
      </w:r>
      <w:r w:rsidRPr="00012BB3">
        <w:rPr>
          <w:rStyle w:val="Kop3Char"/>
          <w:rFonts w:ascii="Tahoma" w:hAnsi="Tahoma" w:cs="Tahoma"/>
          <w:sz w:val="28"/>
          <w:szCs w:val="28"/>
        </w:rPr>
        <w:t>rekening</w:t>
      </w:r>
      <w:r w:rsidR="00D130E1">
        <w:rPr>
          <w:rStyle w:val="Kop3Char"/>
          <w:rFonts w:ascii="Tahoma" w:hAnsi="Tahoma" w:cs="Tahoma"/>
          <w:sz w:val="28"/>
          <w:szCs w:val="28"/>
        </w:rPr>
        <w:t xml:space="preserve"> maar wil </w:t>
      </w:r>
      <w:r w:rsidR="008F78EE">
        <w:rPr>
          <w:rStyle w:val="Kop3Char"/>
          <w:rFonts w:ascii="Tahoma" w:hAnsi="Tahoma" w:cs="Tahoma"/>
          <w:sz w:val="28"/>
          <w:szCs w:val="28"/>
        </w:rPr>
        <w:t>hier wel</w:t>
      </w:r>
      <w:r w:rsidR="00D130E1">
        <w:rPr>
          <w:rStyle w:val="Kop3Char"/>
          <w:rFonts w:ascii="Tahoma" w:hAnsi="Tahoma" w:cs="Tahoma"/>
          <w:sz w:val="28"/>
          <w:szCs w:val="28"/>
        </w:rPr>
        <w:t xml:space="preserve"> </w:t>
      </w:r>
      <w:r w:rsidRPr="00012BB3">
        <w:rPr>
          <w:rStyle w:val="Kop3Char"/>
          <w:rFonts w:ascii="Tahoma" w:hAnsi="Tahoma" w:cs="Tahoma"/>
          <w:sz w:val="28"/>
          <w:szCs w:val="28"/>
        </w:rPr>
        <w:t>inzicht in</w:t>
      </w:r>
      <w:r w:rsidR="008F78EE">
        <w:rPr>
          <w:rStyle w:val="Kop3Char"/>
          <w:rFonts w:ascii="Tahoma" w:hAnsi="Tahoma" w:cs="Tahoma"/>
          <w:sz w:val="28"/>
          <w:szCs w:val="28"/>
        </w:rPr>
        <w:t xml:space="preserve"> hebben</w:t>
      </w:r>
      <w:r w:rsidR="008F6C96">
        <w:rPr>
          <w:rStyle w:val="Kop3Char"/>
          <w:rFonts w:ascii="Tahoma" w:hAnsi="Tahoma" w:cs="Tahoma"/>
          <w:sz w:val="28"/>
          <w:szCs w:val="28"/>
        </w:rPr>
        <w:t>. Conform de wens van de ALV wil het bestuur i</w:t>
      </w:r>
      <w:r w:rsidR="008F6C96" w:rsidRPr="00012BB3">
        <w:rPr>
          <w:rStyle w:val="Kop3Char"/>
          <w:rFonts w:ascii="Tahoma" w:hAnsi="Tahoma" w:cs="Tahoma"/>
          <w:sz w:val="28"/>
          <w:szCs w:val="28"/>
        </w:rPr>
        <w:t xml:space="preserve">nzage in </w:t>
      </w:r>
      <w:r w:rsidR="008F6C96">
        <w:rPr>
          <w:rStyle w:val="Kop3Char"/>
          <w:rFonts w:ascii="Tahoma" w:hAnsi="Tahoma" w:cs="Tahoma"/>
          <w:sz w:val="28"/>
          <w:szCs w:val="28"/>
        </w:rPr>
        <w:t xml:space="preserve">de </w:t>
      </w:r>
      <w:r w:rsidR="008F6C96" w:rsidRPr="00012BB3">
        <w:rPr>
          <w:rStyle w:val="Kop3Char"/>
          <w:rFonts w:ascii="Tahoma" w:hAnsi="Tahoma" w:cs="Tahoma"/>
          <w:sz w:val="28"/>
          <w:szCs w:val="28"/>
        </w:rPr>
        <w:t>financiële planning, begroting, cashflow, bonnen en facturen</w:t>
      </w:r>
      <w:r w:rsidR="00E160D5">
        <w:rPr>
          <w:rStyle w:val="Kop3Char"/>
          <w:rFonts w:ascii="Tahoma" w:hAnsi="Tahoma" w:cs="Tahoma"/>
          <w:sz w:val="28"/>
          <w:szCs w:val="28"/>
        </w:rPr>
        <w:t xml:space="preserve">. Dat gaat het bestuur als voorwaarde stellen. </w:t>
      </w:r>
      <w:r w:rsidR="0043606C">
        <w:rPr>
          <w:rStyle w:val="Kop3Char"/>
          <w:rFonts w:ascii="Tahoma" w:hAnsi="Tahoma" w:cs="Tahoma"/>
          <w:sz w:val="28"/>
          <w:szCs w:val="28"/>
        </w:rPr>
        <w:t xml:space="preserve">Dit geldt ook voor </w:t>
      </w:r>
      <w:r w:rsidR="004E7316">
        <w:rPr>
          <w:rStyle w:val="Kop3Char"/>
          <w:rFonts w:ascii="Tahoma" w:hAnsi="Tahoma" w:cs="Tahoma"/>
          <w:sz w:val="28"/>
          <w:szCs w:val="28"/>
        </w:rPr>
        <w:t xml:space="preserve">het Nachtommetje. </w:t>
      </w:r>
      <w:r w:rsidR="00E160D5" w:rsidRPr="00E17C27">
        <w:rPr>
          <w:rStyle w:val="Kop3Char"/>
          <w:rFonts w:ascii="Tahoma" w:hAnsi="Tahoma" w:cs="Tahoma"/>
          <w:b/>
          <w:bCs/>
          <w:sz w:val="28"/>
          <w:szCs w:val="28"/>
        </w:rPr>
        <w:t>Actie</w:t>
      </w:r>
      <w:r w:rsidR="00E17C27" w:rsidRPr="00E17C27">
        <w:rPr>
          <w:rStyle w:val="Kop3Char"/>
          <w:rFonts w:ascii="Tahoma" w:hAnsi="Tahoma" w:cs="Tahoma"/>
          <w:b/>
          <w:bCs/>
          <w:sz w:val="28"/>
          <w:szCs w:val="28"/>
        </w:rPr>
        <w:t>: bestuur.</w:t>
      </w:r>
      <w:r w:rsidR="00E17C27">
        <w:rPr>
          <w:rStyle w:val="Kop3Char"/>
          <w:rFonts w:ascii="Tahoma" w:hAnsi="Tahoma" w:cs="Tahoma"/>
          <w:sz w:val="28"/>
          <w:szCs w:val="28"/>
        </w:rPr>
        <w:t xml:space="preserve"> </w:t>
      </w:r>
    </w:p>
    <w:p w14:paraId="3C56CFCA" w14:textId="51B5AD95" w:rsidR="007C7637" w:rsidRDefault="0043606C" w:rsidP="00104DF6">
      <w:pPr>
        <w:pStyle w:val="Lijstalinea"/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Maarten voegt toe dat de </w:t>
      </w:r>
      <w:r w:rsidR="007C7637" w:rsidRPr="00012BB3">
        <w:rPr>
          <w:rStyle w:val="Kop3Char"/>
          <w:rFonts w:ascii="Tahoma" w:hAnsi="Tahoma" w:cs="Tahoma"/>
          <w:sz w:val="28"/>
          <w:szCs w:val="28"/>
        </w:rPr>
        <w:t>ING moet weten wie Emiel gaat vervange</w:t>
      </w:r>
      <w:r>
        <w:rPr>
          <w:rStyle w:val="Kop3Char"/>
          <w:rFonts w:ascii="Tahoma" w:hAnsi="Tahoma" w:cs="Tahoma"/>
          <w:sz w:val="28"/>
          <w:szCs w:val="28"/>
        </w:rPr>
        <w:t>n.</w:t>
      </w:r>
    </w:p>
    <w:p w14:paraId="44348DDE" w14:textId="77777777" w:rsidR="006E73B0" w:rsidRDefault="00767E5B" w:rsidP="00104DF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6E73B0">
        <w:rPr>
          <w:rStyle w:val="Kop3Char"/>
          <w:rFonts w:ascii="Tahoma" w:hAnsi="Tahoma" w:cs="Tahoma"/>
          <w:b/>
          <w:bCs/>
          <w:sz w:val="28"/>
          <w:szCs w:val="28"/>
        </w:rPr>
        <w:lastRenderedPageBreak/>
        <w:t>Actie</w:t>
      </w:r>
      <w:r w:rsidRPr="006E73B0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872505" w:rsidRPr="006E73B0">
        <w:rPr>
          <w:rStyle w:val="Kop3Char"/>
          <w:rFonts w:ascii="Tahoma" w:hAnsi="Tahoma" w:cs="Tahoma"/>
          <w:sz w:val="28"/>
          <w:szCs w:val="28"/>
        </w:rPr>
        <w:t xml:space="preserve">Rogier: afspraak </w:t>
      </w:r>
      <w:r w:rsidRPr="006E73B0">
        <w:rPr>
          <w:rStyle w:val="Kop3Char"/>
          <w:rFonts w:ascii="Tahoma" w:hAnsi="Tahoma" w:cs="Tahoma"/>
          <w:sz w:val="28"/>
          <w:szCs w:val="28"/>
        </w:rPr>
        <w:t xml:space="preserve">plannen </w:t>
      </w:r>
      <w:r w:rsidR="00872505" w:rsidRPr="006E73B0">
        <w:rPr>
          <w:rStyle w:val="Kop3Char"/>
          <w:rFonts w:ascii="Tahoma" w:hAnsi="Tahoma" w:cs="Tahoma"/>
          <w:sz w:val="28"/>
          <w:szCs w:val="28"/>
        </w:rPr>
        <w:t>met Annemarie Lamers, beoogd penningmeester</w:t>
      </w:r>
      <w:r w:rsidRPr="006E73B0">
        <w:rPr>
          <w:rStyle w:val="Kop3Char"/>
          <w:rFonts w:ascii="Tahoma" w:hAnsi="Tahoma" w:cs="Tahoma"/>
          <w:sz w:val="28"/>
          <w:szCs w:val="28"/>
        </w:rPr>
        <w:t xml:space="preserve"> van de VDH.</w:t>
      </w:r>
      <w:r w:rsidR="006E73B0" w:rsidRPr="006E73B0">
        <w:rPr>
          <w:rStyle w:val="Kop3Char"/>
          <w:rFonts w:ascii="Tahoma" w:hAnsi="Tahoma" w:cs="Tahoma"/>
          <w:sz w:val="28"/>
          <w:szCs w:val="28"/>
        </w:rPr>
        <w:t xml:space="preserve"> </w:t>
      </w:r>
    </w:p>
    <w:p w14:paraId="31E8AF02" w14:textId="2AFEAFE3" w:rsidR="00872505" w:rsidRPr="00952B8F" w:rsidRDefault="00872505" w:rsidP="00104DF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952B8F">
        <w:rPr>
          <w:rStyle w:val="Kop3Char"/>
          <w:rFonts w:ascii="Tahoma" w:hAnsi="Tahoma" w:cs="Tahoma"/>
          <w:sz w:val="28"/>
          <w:szCs w:val="28"/>
        </w:rPr>
        <w:t xml:space="preserve">Volgens </w:t>
      </w:r>
      <w:r w:rsidR="006E73B0" w:rsidRPr="00952B8F">
        <w:rPr>
          <w:rStyle w:val="Kop3Char"/>
          <w:rFonts w:ascii="Tahoma" w:hAnsi="Tahoma" w:cs="Tahoma"/>
          <w:sz w:val="28"/>
          <w:szCs w:val="28"/>
        </w:rPr>
        <w:t xml:space="preserve">de 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statuten kan alleen de ALV een bestuurslid aanwijzen. In de tussentijd kan </w:t>
      </w:r>
      <w:r w:rsidR="006E73B0" w:rsidRPr="00952B8F">
        <w:rPr>
          <w:rStyle w:val="Kop3Char"/>
          <w:rFonts w:ascii="Tahoma" w:hAnsi="Tahoma" w:cs="Tahoma"/>
          <w:sz w:val="28"/>
          <w:szCs w:val="28"/>
        </w:rPr>
        <w:t>Annemarie eventueel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 meedraaien als aspirant penningsmeester.</w:t>
      </w:r>
      <w:r w:rsidR="006E73B0" w:rsidRPr="00952B8F">
        <w:rPr>
          <w:rStyle w:val="Kop3Char"/>
          <w:rFonts w:ascii="Tahoma" w:hAnsi="Tahoma" w:cs="Tahoma"/>
          <w:sz w:val="28"/>
          <w:szCs w:val="28"/>
        </w:rPr>
        <w:t xml:space="preserve"> </w:t>
      </w:r>
      <w:r w:rsidRPr="00952B8F">
        <w:rPr>
          <w:rStyle w:val="Kop3Char"/>
          <w:rFonts w:ascii="Tahoma" w:hAnsi="Tahoma" w:cs="Tahoma"/>
          <w:b/>
          <w:bCs/>
          <w:sz w:val="28"/>
          <w:szCs w:val="28"/>
        </w:rPr>
        <w:t>Voorstel: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 Maarten werkt haar dit half jaar in</w:t>
      </w:r>
      <w:r w:rsidR="008D3109" w:rsidRPr="00952B8F">
        <w:rPr>
          <w:rStyle w:val="Kop3Char"/>
          <w:rFonts w:ascii="Tahoma" w:hAnsi="Tahoma" w:cs="Tahoma"/>
          <w:sz w:val="28"/>
          <w:szCs w:val="28"/>
        </w:rPr>
        <w:t xml:space="preserve">, tot 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de afsluiting </w:t>
      </w:r>
      <w:r w:rsidR="008D3109" w:rsidRPr="00952B8F">
        <w:rPr>
          <w:rStyle w:val="Kop3Char"/>
          <w:rFonts w:ascii="Tahoma" w:hAnsi="Tahoma" w:cs="Tahoma"/>
          <w:sz w:val="28"/>
          <w:szCs w:val="28"/>
        </w:rPr>
        <w:t xml:space="preserve">van het jaar </w:t>
      </w:r>
      <w:r w:rsidRPr="00952B8F">
        <w:rPr>
          <w:rStyle w:val="Kop3Char"/>
          <w:rFonts w:ascii="Tahoma" w:hAnsi="Tahoma" w:cs="Tahoma"/>
          <w:sz w:val="28"/>
          <w:szCs w:val="28"/>
        </w:rPr>
        <w:t>2026</w:t>
      </w:r>
      <w:r w:rsidR="008D3109" w:rsidRPr="00952B8F">
        <w:rPr>
          <w:rStyle w:val="Kop3Char"/>
          <w:rFonts w:ascii="Tahoma" w:hAnsi="Tahoma" w:cs="Tahoma"/>
          <w:sz w:val="28"/>
          <w:szCs w:val="28"/>
        </w:rPr>
        <w:t xml:space="preserve">. 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Eventueel </w:t>
      </w:r>
      <w:r w:rsidR="00952B8F">
        <w:rPr>
          <w:rStyle w:val="Kop3Char"/>
          <w:rFonts w:ascii="Tahoma" w:hAnsi="Tahoma" w:cs="Tahoma"/>
          <w:sz w:val="28"/>
          <w:szCs w:val="28"/>
        </w:rPr>
        <w:t xml:space="preserve">een </w:t>
      </w:r>
      <w:r w:rsidRPr="00952B8F">
        <w:rPr>
          <w:rStyle w:val="Kop3Char"/>
          <w:rFonts w:ascii="Tahoma" w:hAnsi="Tahoma" w:cs="Tahoma"/>
          <w:sz w:val="28"/>
          <w:szCs w:val="28"/>
        </w:rPr>
        <w:t>extra ALV</w:t>
      </w:r>
      <w:r w:rsidR="00952B8F">
        <w:rPr>
          <w:rStyle w:val="Kop3Char"/>
          <w:rFonts w:ascii="Tahoma" w:hAnsi="Tahoma" w:cs="Tahoma"/>
          <w:sz w:val="28"/>
          <w:szCs w:val="28"/>
        </w:rPr>
        <w:t xml:space="preserve"> inplannen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 om </w:t>
      </w:r>
      <w:r w:rsidR="00952B8F">
        <w:rPr>
          <w:rStyle w:val="Kop3Char"/>
          <w:rFonts w:ascii="Tahoma" w:hAnsi="Tahoma" w:cs="Tahoma"/>
          <w:sz w:val="28"/>
          <w:szCs w:val="28"/>
        </w:rPr>
        <w:t>de nieuwe penningmeester</w:t>
      </w:r>
      <w:r w:rsidRPr="00952B8F">
        <w:rPr>
          <w:rStyle w:val="Kop3Char"/>
          <w:rFonts w:ascii="Tahoma" w:hAnsi="Tahoma" w:cs="Tahoma"/>
          <w:sz w:val="28"/>
          <w:szCs w:val="28"/>
        </w:rPr>
        <w:t xml:space="preserve"> definitief te benoemen</w:t>
      </w:r>
      <w:r w:rsidR="00952B8F">
        <w:rPr>
          <w:rStyle w:val="Kop3Char"/>
          <w:rFonts w:ascii="Tahoma" w:hAnsi="Tahoma" w:cs="Tahoma"/>
          <w:sz w:val="28"/>
          <w:szCs w:val="28"/>
        </w:rPr>
        <w:t>.</w:t>
      </w:r>
    </w:p>
    <w:p w14:paraId="392E92BB" w14:textId="42B5C873" w:rsidR="00711014" w:rsidRDefault="00BF511D" w:rsidP="00BF511D">
      <w:pPr>
        <w:pStyle w:val="Kop1"/>
        <w:numPr>
          <w:ilvl w:val="0"/>
          <w:numId w:val="3"/>
        </w:numPr>
      </w:pPr>
      <w:r>
        <w:t>Meepraten met de coalitiepartijen</w:t>
      </w:r>
      <w:r w:rsidR="001B7B23">
        <w:t xml:space="preserve"> op 12 mei</w:t>
      </w:r>
    </w:p>
    <w:p w14:paraId="042C422B" w14:textId="5E84B357" w:rsidR="008D6BD2" w:rsidRDefault="00AD5F85" w:rsidP="008D6BD2">
      <w:pPr>
        <w:pStyle w:val="Kop1"/>
        <w:numPr>
          <w:ilvl w:val="0"/>
          <w:numId w:val="11"/>
        </w:numPr>
        <w:rPr>
          <w:rStyle w:val="Kop3Char"/>
          <w:rFonts w:ascii="Tahoma" w:eastAsiaTheme="minorHAnsi" w:hAnsi="Tahoma" w:cs="Tahoma"/>
          <w:color w:val="auto"/>
          <w:u w:val="none"/>
        </w:rPr>
      </w:pPr>
      <w:r>
        <w:rPr>
          <w:rStyle w:val="Kop3Char"/>
          <w:rFonts w:ascii="Tahoma" w:eastAsiaTheme="minorHAnsi" w:hAnsi="Tahoma" w:cs="Tahoma"/>
          <w:color w:val="auto"/>
          <w:u w:val="none"/>
        </w:rPr>
        <w:t>Hermien vertegenwoordigt het bestuur. Ze zal v</w:t>
      </w:r>
      <w:r w:rsidR="00D130E6" w:rsidRPr="00BF511D">
        <w:rPr>
          <w:rStyle w:val="Kop3Char"/>
          <w:rFonts w:ascii="Tahoma" w:eastAsiaTheme="minorHAnsi" w:hAnsi="Tahoma" w:cs="Tahoma"/>
          <w:color w:val="auto"/>
          <w:u w:val="none"/>
        </w:rPr>
        <w:t>ooral aandacht v</w:t>
      </w:r>
      <w:r>
        <w:rPr>
          <w:rStyle w:val="Kop3Char"/>
          <w:rFonts w:ascii="Tahoma" w:eastAsiaTheme="minorHAnsi" w:hAnsi="Tahoma" w:cs="Tahoma"/>
          <w:color w:val="auto"/>
          <w:u w:val="none"/>
        </w:rPr>
        <w:t>ragen v</w:t>
      </w:r>
      <w:r w:rsidR="00D130E6" w:rsidRPr="00BF511D">
        <w:rPr>
          <w:rStyle w:val="Kop3Char"/>
          <w:rFonts w:ascii="Tahoma" w:eastAsiaTheme="minorHAnsi" w:hAnsi="Tahoma" w:cs="Tahoma"/>
          <w:color w:val="auto"/>
          <w:u w:val="none"/>
        </w:rPr>
        <w:t>oor Hees en voor de concretisering van het  participatietraject</w:t>
      </w:r>
      <w:r w:rsidR="00141625">
        <w:rPr>
          <w:rStyle w:val="Kop3Char"/>
          <w:rFonts w:ascii="Tahoma" w:eastAsiaTheme="minorHAnsi" w:hAnsi="Tahoma" w:cs="Tahoma"/>
          <w:color w:val="auto"/>
          <w:u w:val="none"/>
        </w:rPr>
        <w:t xml:space="preserve">. Ze gaat benadrukken dat participatie </w:t>
      </w:r>
      <w:r w:rsidR="00D130E6" w:rsidRPr="00BF511D">
        <w:rPr>
          <w:rStyle w:val="Kop3Char"/>
          <w:rFonts w:ascii="Tahoma" w:eastAsiaTheme="minorHAnsi" w:hAnsi="Tahoma" w:cs="Tahoma"/>
          <w:color w:val="auto"/>
          <w:u w:val="none"/>
        </w:rPr>
        <w:t>vroegtijdig, v</w:t>
      </w:r>
      <w:r w:rsidR="00141625">
        <w:rPr>
          <w:rStyle w:val="Kop3Char"/>
          <w:rFonts w:ascii="Tahoma" w:eastAsiaTheme="minorHAnsi" w:hAnsi="Tahoma" w:cs="Tahoma"/>
          <w:color w:val="auto"/>
          <w:u w:val="none"/>
        </w:rPr>
        <w:t>óó</w:t>
      </w:r>
      <w:r w:rsidR="00D130E6" w:rsidRPr="00BF511D">
        <w:rPr>
          <w:rStyle w:val="Kop3Char"/>
          <w:rFonts w:ascii="Tahoma" w:eastAsiaTheme="minorHAnsi" w:hAnsi="Tahoma" w:cs="Tahoma"/>
          <w:color w:val="auto"/>
          <w:u w:val="none"/>
        </w:rPr>
        <w:t>r dat de vergunning is aangevraagd, vóór het ontwer</w:t>
      </w:r>
      <w:r w:rsidR="00E511A4">
        <w:rPr>
          <w:rStyle w:val="Kop3Char"/>
          <w:rFonts w:ascii="Tahoma" w:eastAsiaTheme="minorHAnsi" w:hAnsi="Tahoma" w:cs="Tahoma"/>
          <w:color w:val="auto"/>
          <w:u w:val="none"/>
        </w:rPr>
        <w:t>p moet plaatsvinden en dat de inwoner</w:t>
      </w:r>
      <w:r w:rsidR="00D130E6" w:rsidRPr="00BF511D">
        <w:rPr>
          <w:rStyle w:val="Kop3Char"/>
          <w:rFonts w:ascii="Tahoma" w:eastAsiaTheme="minorHAnsi" w:hAnsi="Tahoma" w:cs="Tahoma"/>
          <w:color w:val="auto"/>
          <w:u w:val="none"/>
        </w:rPr>
        <w:t xml:space="preserve"> volledig </w:t>
      </w:r>
      <w:r w:rsidR="00E511A4">
        <w:rPr>
          <w:rStyle w:val="Kop3Char"/>
          <w:rFonts w:ascii="Tahoma" w:eastAsiaTheme="minorHAnsi" w:hAnsi="Tahoma" w:cs="Tahoma"/>
          <w:color w:val="auto"/>
          <w:u w:val="none"/>
        </w:rPr>
        <w:t>geïnformeerd moeten worden</w:t>
      </w:r>
      <w:r w:rsidR="008D6BD2">
        <w:rPr>
          <w:rStyle w:val="Kop3Char"/>
          <w:rFonts w:ascii="Tahoma" w:eastAsiaTheme="minorHAnsi" w:hAnsi="Tahoma" w:cs="Tahoma"/>
          <w:color w:val="auto"/>
          <w:u w:val="none"/>
        </w:rPr>
        <w:t>.</w:t>
      </w:r>
    </w:p>
    <w:p w14:paraId="695CD767" w14:textId="643073AF" w:rsidR="009C4F57" w:rsidRPr="00B333EB" w:rsidRDefault="008D6BD2" w:rsidP="009C4F57">
      <w:pPr>
        <w:pStyle w:val="Lijstalinea"/>
        <w:numPr>
          <w:ilvl w:val="0"/>
          <w:numId w:val="11"/>
        </w:numPr>
        <w:rPr>
          <w:rStyle w:val="Kop3Char"/>
        </w:rPr>
      </w:pPr>
      <w:r w:rsidRPr="00103B43">
        <w:rPr>
          <w:rStyle w:val="Kop3Char"/>
          <w:rFonts w:ascii="Tahoma" w:hAnsi="Tahoma" w:cs="Tahoma"/>
          <w:sz w:val="28"/>
          <w:szCs w:val="28"/>
        </w:rPr>
        <w:t>Kapucijnerklooster</w:t>
      </w:r>
      <w:r w:rsidR="00103B43" w:rsidRPr="00103B43">
        <w:rPr>
          <w:rStyle w:val="Kop3Char"/>
          <w:rFonts w:ascii="Tahoma" w:hAnsi="Tahoma" w:cs="Tahoma"/>
          <w:sz w:val="28"/>
          <w:szCs w:val="28"/>
        </w:rPr>
        <w:t xml:space="preserve">: participatie </w:t>
      </w:r>
      <w:r w:rsidR="00D130E6" w:rsidRPr="00103B43">
        <w:rPr>
          <w:rStyle w:val="Kop3Char"/>
          <w:rFonts w:ascii="Tahoma" w:hAnsi="Tahoma" w:cs="Tahoma"/>
          <w:sz w:val="28"/>
          <w:szCs w:val="28"/>
        </w:rPr>
        <w:t>bij het Kapucijnerklooster hebben de inwoners van Hees als positief ervaren.</w:t>
      </w:r>
      <w:r w:rsidR="009D2FA1">
        <w:rPr>
          <w:rStyle w:val="Kop3Char"/>
          <w:rFonts w:ascii="Tahoma" w:hAnsi="Tahoma" w:cs="Tahoma"/>
          <w:sz w:val="28"/>
          <w:szCs w:val="28"/>
        </w:rPr>
        <w:t xml:space="preserve"> Het traject startte tijdig en gaf de mogelijkheid</w:t>
      </w:r>
      <w:r w:rsidR="00D130E6" w:rsidRPr="00103B43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9D2FA1">
        <w:rPr>
          <w:rStyle w:val="Kop3Char"/>
          <w:rFonts w:ascii="Tahoma" w:hAnsi="Tahoma" w:cs="Tahoma"/>
          <w:sz w:val="28"/>
          <w:szCs w:val="28"/>
        </w:rPr>
        <w:t xml:space="preserve">voor bewoners om </w:t>
      </w:r>
      <w:r w:rsidR="00D130E6" w:rsidRPr="00103B43">
        <w:rPr>
          <w:rStyle w:val="Kop3Char"/>
          <w:rFonts w:ascii="Tahoma" w:hAnsi="Tahoma" w:cs="Tahoma"/>
          <w:sz w:val="28"/>
          <w:szCs w:val="28"/>
        </w:rPr>
        <w:t xml:space="preserve">contact met </w:t>
      </w:r>
      <w:r w:rsidR="009D2FA1">
        <w:rPr>
          <w:rStyle w:val="Kop3Char"/>
          <w:rFonts w:ascii="Tahoma" w:hAnsi="Tahoma" w:cs="Tahoma"/>
          <w:sz w:val="28"/>
          <w:szCs w:val="28"/>
        </w:rPr>
        <w:t xml:space="preserve">allerlei betrokken </w:t>
      </w:r>
      <w:r w:rsidR="00D130E6" w:rsidRPr="00103B43">
        <w:rPr>
          <w:rStyle w:val="Kop3Char"/>
          <w:rFonts w:ascii="Tahoma" w:hAnsi="Tahoma" w:cs="Tahoma"/>
          <w:sz w:val="28"/>
          <w:szCs w:val="28"/>
        </w:rPr>
        <w:t>partijen te leggen</w:t>
      </w:r>
      <w:r w:rsidR="009C4F57">
        <w:rPr>
          <w:rStyle w:val="Kop3Char"/>
          <w:rFonts w:ascii="Tahoma" w:hAnsi="Tahoma" w:cs="Tahoma"/>
          <w:sz w:val="28"/>
          <w:szCs w:val="28"/>
        </w:rPr>
        <w:t xml:space="preserve">. Kanttekening: </w:t>
      </w:r>
      <w:r w:rsidR="0040278C">
        <w:rPr>
          <w:rStyle w:val="Kop3Char"/>
          <w:rFonts w:ascii="Tahoma" w:hAnsi="Tahoma" w:cs="Tahoma"/>
          <w:sz w:val="28"/>
          <w:szCs w:val="28"/>
        </w:rPr>
        <w:t xml:space="preserve">de gemeente was inderdaad bereid om te praten maar vooral over de details, niet over de vraag of het project wel- of niet door zou gaan. In dit geval wilde de gemeente heel graag dat het project </w:t>
      </w:r>
      <w:r w:rsidR="00B333EB">
        <w:rPr>
          <w:rStyle w:val="Kop3Char"/>
          <w:rFonts w:ascii="Tahoma" w:hAnsi="Tahoma" w:cs="Tahoma"/>
          <w:sz w:val="28"/>
          <w:szCs w:val="28"/>
        </w:rPr>
        <w:t>door zou gaan.</w:t>
      </w:r>
    </w:p>
    <w:p w14:paraId="632FE42A" w14:textId="77777777" w:rsidR="007A2FB4" w:rsidRPr="007A2FB4" w:rsidRDefault="00B333EB" w:rsidP="00104DF6">
      <w:pPr>
        <w:pStyle w:val="Lijstalinea"/>
        <w:numPr>
          <w:ilvl w:val="0"/>
          <w:numId w:val="11"/>
        </w:numPr>
        <w:rPr>
          <w:rStyle w:val="Kop3Char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Belangrijk is dat er van </w:t>
      </w:r>
      <w:r w:rsidR="00D130E6" w:rsidRPr="00B333EB">
        <w:rPr>
          <w:rStyle w:val="Kop3Char"/>
          <w:rFonts w:ascii="Tahoma" w:hAnsi="Tahoma" w:cs="Tahoma"/>
          <w:sz w:val="28"/>
          <w:szCs w:val="28"/>
        </w:rPr>
        <w:t>elk plan</w:t>
      </w:r>
      <w:r>
        <w:rPr>
          <w:rStyle w:val="Kop3Char"/>
          <w:rFonts w:ascii="Tahoma" w:hAnsi="Tahoma" w:cs="Tahoma"/>
          <w:sz w:val="28"/>
          <w:szCs w:val="28"/>
        </w:rPr>
        <w:t xml:space="preserve"> een protocol is</w:t>
      </w:r>
      <w:r w:rsidR="00D130E6" w:rsidRPr="00B333EB">
        <w:rPr>
          <w:rStyle w:val="Kop3Char"/>
          <w:rFonts w:ascii="Tahoma" w:hAnsi="Tahoma" w:cs="Tahoma"/>
          <w:sz w:val="28"/>
          <w:szCs w:val="28"/>
        </w:rPr>
        <w:t>; hoe beter het proces vastligt hoe makkelijker om eraan deel te nemen.</w:t>
      </w:r>
    </w:p>
    <w:p w14:paraId="1DAEBC4D" w14:textId="06DB5720" w:rsidR="00D130E6" w:rsidRPr="00F30C3B" w:rsidRDefault="007A2FB4" w:rsidP="00104DF6">
      <w:pPr>
        <w:pStyle w:val="Lijstalinea"/>
        <w:numPr>
          <w:ilvl w:val="0"/>
          <w:numId w:val="11"/>
        </w:numPr>
        <w:rPr>
          <w:rStyle w:val="Kop3Char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Essentieel is ook dat </w:t>
      </w:r>
      <w:r w:rsidR="00F30C3B">
        <w:rPr>
          <w:rStyle w:val="Kop3Char"/>
          <w:rFonts w:ascii="Tahoma" w:hAnsi="Tahoma" w:cs="Tahoma"/>
          <w:sz w:val="28"/>
          <w:szCs w:val="28"/>
        </w:rPr>
        <w:t xml:space="preserve">er met </w:t>
      </w:r>
      <w:r w:rsidR="00D130E6" w:rsidRPr="007A2FB4">
        <w:rPr>
          <w:rStyle w:val="Kop3Char"/>
          <w:rFonts w:ascii="Tahoma" w:hAnsi="Tahoma" w:cs="Tahoma"/>
          <w:sz w:val="28"/>
          <w:szCs w:val="28"/>
        </w:rPr>
        <w:t>alle belangengroepen uit de gemeente en alle betrokkenen</w:t>
      </w:r>
      <w:r w:rsidR="00F30C3B">
        <w:rPr>
          <w:rStyle w:val="Kop3Char"/>
          <w:rFonts w:ascii="Tahoma" w:hAnsi="Tahoma" w:cs="Tahoma"/>
          <w:sz w:val="28"/>
          <w:szCs w:val="28"/>
        </w:rPr>
        <w:t xml:space="preserve"> contact wordt opgenomen;</w:t>
      </w:r>
    </w:p>
    <w:p w14:paraId="4E7CB6B6" w14:textId="2217D436" w:rsidR="00D130E6" w:rsidRPr="00AF2A01" w:rsidRDefault="00D130E6" w:rsidP="00104DF6">
      <w:pPr>
        <w:pStyle w:val="Lijstalinea"/>
        <w:numPr>
          <w:ilvl w:val="0"/>
          <w:numId w:val="11"/>
        </w:numPr>
        <w:rPr>
          <w:rStyle w:val="Kop3Char"/>
        </w:rPr>
      </w:pPr>
      <w:r w:rsidRPr="00F30C3B">
        <w:rPr>
          <w:rStyle w:val="Kop3Char"/>
          <w:rFonts w:ascii="Tahoma" w:hAnsi="Tahoma" w:cs="Tahoma"/>
          <w:sz w:val="28"/>
          <w:szCs w:val="28"/>
        </w:rPr>
        <w:t xml:space="preserve">Participatie moet betekenisvol zijn; </w:t>
      </w:r>
      <w:r w:rsidR="00F30C3B">
        <w:rPr>
          <w:rStyle w:val="Kop3Char"/>
          <w:rFonts w:ascii="Tahoma" w:hAnsi="Tahoma" w:cs="Tahoma"/>
          <w:sz w:val="28"/>
          <w:szCs w:val="28"/>
        </w:rPr>
        <w:t xml:space="preserve">er moet een </w:t>
      </w:r>
      <w:r w:rsidRPr="00F30C3B">
        <w:rPr>
          <w:rStyle w:val="Kop3Char"/>
          <w:rFonts w:ascii="Tahoma" w:hAnsi="Tahoma" w:cs="Tahoma"/>
          <w:sz w:val="28"/>
          <w:szCs w:val="28"/>
        </w:rPr>
        <w:t>rapportageplicht</w:t>
      </w:r>
      <w:r w:rsidR="00F30C3B">
        <w:rPr>
          <w:rStyle w:val="Kop3Char"/>
          <w:rFonts w:ascii="Tahoma" w:hAnsi="Tahoma" w:cs="Tahoma"/>
          <w:sz w:val="28"/>
          <w:szCs w:val="28"/>
        </w:rPr>
        <w:t xml:space="preserve"> komen</w:t>
      </w:r>
      <w:r w:rsidRPr="00F30C3B">
        <w:rPr>
          <w:rStyle w:val="Kop3Char"/>
          <w:rFonts w:ascii="Tahoma" w:hAnsi="Tahoma" w:cs="Tahoma"/>
          <w:sz w:val="28"/>
          <w:szCs w:val="28"/>
        </w:rPr>
        <w:t xml:space="preserve"> over hoe </w:t>
      </w:r>
      <w:r w:rsidR="00F30C3B">
        <w:rPr>
          <w:rStyle w:val="Kop3Char"/>
          <w:rFonts w:ascii="Tahoma" w:hAnsi="Tahoma" w:cs="Tahoma"/>
          <w:sz w:val="28"/>
          <w:szCs w:val="28"/>
        </w:rPr>
        <w:t>partic</w:t>
      </w:r>
      <w:r w:rsidR="001827A8">
        <w:rPr>
          <w:rStyle w:val="Kop3Char"/>
          <w:rFonts w:ascii="Tahoma" w:hAnsi="Tahoma" w:cs="Tahoma"/>
          <w:sz w:val="28"/>
          <w:szCs w:val="28"/>
        </w:rPr>
        <w:t>ipatie</w:t>
      </w:r>
      <w:r w:rsidR="00F30C3B">
        <w:rPr>
          <w:rStyle w:val="Kop3Char"/>
          <w:rFonts w:ascii="Tahoma" w:hAnsi="Tahoma" w:cs="Tahoma"/>
          <w:sz w:val="28"/>
          <w:szCs w:val="28"/>
        </w:rPr>
        <w:t xml:space="preserve"> </w:t>
      </w:r>
      <w:r w:rsidRPr="00F30C3B">
        <w:rPr>
          <w:rStyle w:val="Kop3Char"/>
          <w:rFonts w:ascii="Tahoma" w:hAnsi="Tahoma" w:cs="Tahoma"/>
          <w:sz w:val="28"/>
          <w:szCs w:val="28"/>
        </w:rPr>
        <w:t xml:space="preserve">georganiseerd </w:t>
      </w:r>
      <w:r w:rsidR="001827A8">
        <w:rPr>
          <w:rStyle w:val="Kop3Char"/>
          <w:rFonts w:ascii="Tahoma" w:hAnsi="Tahoma" w:cs="Tahoma"/>
          <w:sz w:val="28"/>
          <w:szCs w:val="28"/>
        </w:rPr>
        <w:t>was</w:t>
      </w:r>
      <w:r w:rsidRPr="00F30C3B">
        <w:rPr>
          <w:rStyle w:val="Kop3Char"/>
          <w:rFonts w:ascii="Tahoma" w:hAnsi="Tahoma" w:cs="Tahoma"/>
          <w:sz w:val="28"/>
          <w:szCs w:val="28"/>
        </w:rPr>
        <w:t xml:space="preserve"> en wat de resultaten waren.</w:t>
      </w:r>
      <w:r w:rsidR="00AF2A01">
        <w:rPr>
          <w:rStyle w:val="Kop3Char"/>
          <w:rFonts w:ascii="Tahoma" w:hAnsi="Tahoma" w:cs="Tahoma"/>
          <w:sz w:val="28"/>
          <w:szCs w:val="28"/>
        </w:rPr>
        <w:t xml:space="preserve"> </w:t>
      </w:r>
    </w:p>
    <w:p w14:paraId="474FD95F" w14:textId="1DA69DB2" w:rsidR="00D130E6" w:rsidRDefault="00AF2A01" w:rsidP="00104DF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1B7B23">
        <w:rPr>
          <w:rStyle w:val="Kop3Char"/>
          <w:rFonts w:ascii="Tahoma" w:hAnsi="Tahoma" w:cs="Tahoma"/>
          <w:b/>
          <w:bCs/>
          <w:sz w:val="28"/>
          <w:szCs w:val="28"/>
        </w:rPr>
        <w:t>Actie</w:t>
      </w:r>
      <w:r w:rsidRPr="00AF2A01">
        <w:rPr>
          <w:rStyle w:val="Kop3Char"/>
          <w:rFonts w:ascii="Tahoma" w:hAnsi="Tahoma" w:cs="Tahoma"/>
          <w:sz w:val="28"/>
          <w:szCs w:val="28"/>
        </w:rPr>
        <w:t xml:space="preserve">: </w:t>
      </w:r>
      <w:r w:rsidR="00D130E6" w:rsidRPr="00AF2A01">
        <w:rPr>
          <w:rStyle w:val="Kop3Char"/>
          <w:rFonts w:ascii="Tahoma" w:hAnsi="Tahoma" w:cs="Tahoma"/>
          <w:sz w:val="28"/>
          <w:szCs w:val="28"/>
        </w:rPr>
        <w:t xml:space="preserve">Hermien neemt </w:t>
      </w:r>
      <w:r>
        <w:rPr>
          <w:rStyle w:val="Kop3Char"/>
          <w:rFonts w:ascii="Tahoma" w:hAnsi="Tahoma" w:cs="Tahoma"/>
          <w:sz w:val="28"/>
          <w:szCs w:val="28"/>
        </w:rPr>
        <w:t>bovenstaande</w:t>
      </w:r>
      <w:r w:rsidR="00D130E6" w:rsidRPr="00AF2A01">
        <w:rPr>
          <w:rStyle w:val="Kop3Char"/>
          <w:rFonts w:ascii="Tahoma" w:hAnsi="Tahoma" w:cs="Tahoma"/>
          <w:sz w:val="28"/>
          <w:szCs w:val="28"/>
        </w:rPr>
        <w:t xml:space="preserve"> punten mee in het overleg</w:t>
      </w:r>
      <w:r>
        <w:rPr>
          <w:rStyle w:val="Kop3Char"/>
          <w:rFonts w:ascii="Tahoma" w:hAnsi="Tahoma" w:cs="Tahoma"/>
          <w:sz w:val="28"/>
          <w:szCs w:val="28"/>
        </w:rPr>
        <w:t>.</w:t>
      </w:r>
    </w:p>
    <w:p w14:paraId="6D4F4E8F" w14:textId="6090ABB4" w:rsidR="001E3E10" w:rsidRPr="001E3E10" w:rsidRDefault="001E3E10" w:rsidP="001E3E10">
      <w:pPr>
        <w:pStyle w:val="Kop1"/>
        <w:numPr>
          <w:ilvl w:val="0"/>
          <w:numId w:val="3"/>
        </w:numPr>
        <w:rPr>
          <w:rFonts w:ascii="Tahoma" w:hAnsi="Tahoma" w:cs="Tahoma"/>
        </w:rPr>
      </w:pPr>
      <w:r w:rsidRPr="001E3E10">
        <w:rPr>
          <w:rFonts w:ascii="Tahoma" w:hAnsi="Tahoma" w:cs="Tahoma"/>
        </w:rPr>
        <w:t>Ingekomen stukken</w:t>
      </w:r>
    </w:p>
    <w:p w14:paraId="4EC947BC" w14:textId="45FF4DA2" w:rsidR="00D130E6" w:rsidRDefault="00104DF6" w:rsidP="00065F41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065F41">
        <w:rPr>
          <w:rStyle w:val="Kop3Char"/>
          <w:rFonts w:ascii="Tahoma" w:hAnsi="Tahoma" w:cs="Tahoma"/>
          <w:sz w:val="28"/>
          <w:szCs w:val="28"/>
        </w:rPr>
        <w:t>Verzoek om toespraak te houden</w:t>
      </w:r>
      <w:r w:rsidR="00D130E6" w:rsidRPr="00065F41">
        <w:rPr>
          <w:rStyle w:val="Kop3Char"/>
          <w:rFonts w:ascii="Tahoma" w:hAnsi="Tahoma" w:cs="Tahoma"/>
          <w:sz w:val="28"/>
          <w:szCs w:val="28"/>
        </w:rPr>
        <w:t xml:space="preserve"> bij de werkgroep historie</w:t>
      </w:r>
      <w:r w:rsidR="00065F41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D130E6" w:rsidRPr="0054565B">
        <w:rPr>
          <w:rStyle w:val="Kop3Char"/>
          <w:rFonts w:ascii="Tahoma" w:hAnsi="Tahoma" w:cs="Tahoma"/>
          <w:sz w:val="28"/>
          <w:szCs w:val="28"/>
        </w:rPr>
        <w:t xml:space="preserve">Toon is akkoord </w:t>
      </w:r>
      <w:r w:rsidR="00AA444F" w:rsidRPr="0054565B">
        <w:rPr>
          <w:rStyle w:val="Kop3Char"/>
          <w:rFonts w:ascii="Tahoma" w:hAnsi="Tahoma" w:cs="Tahoma"/>
          <w:sz w:val="28"/>
          <w:szCs w:val="28"/>
        </w:rPr>
        <w:t>gaat toespraak houden</w:t>
      </w:r>
      <w:r w:rsidR="0054565B">
        <w:rPr>
          <w:rStyle w:val="Kop3Char"/>
          <w:rFonts w:ascii="Tahoma" w:hAnsi="Tahoma" w:cs="Tahoma"/>
          <w:sz w:val="28"/>
          <w:szCs w:val="28"/>
        </w:rPr>
        <w:t>;</w:t>
      </w:r>
    </w:p>
    <w:p w14:paraId="3D0C0DC4" w14:textId="7F1E63E5" w:rsidR="00104DF6" w:rsidRDefault="00104DF6" w:rsidP="0054565B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54565B">
        <w:rPr>
          <w:rStyle w:val="Kop3Char"/>
          <w:rFonts w:ascii="Tahoma" w:hAnsi="Tahoma" w:cs="Tahoma"/>
          <w:sz w:val="28"/>
          <w:szCs w:val="28"/>
        </w:rPr>
        <w:t>Uitnodiging van stadspartij</w:t>
      </w:r>
      <w:r w:rsidR="007750AC">
        <w:rPr>
          <w:rStyle w:val="Kop3Char"/>
          <w:rFonts w:ascii="Tahoma" w:hAnsi="Tahoma" w:cs="Tahoma"/>
          <w:sz w:val="28"/>
          <w:szCs w:val="28"/>
        </w:rPr>
        <w:t xml:space="preserve"> om te praten. Akkoord. </w:t>
      </w:r>
      <w:r w:rsidR="007750AC" w:rsidRPr="00BC4B79">
        <w:rPr>
          <w:rStyle w:val="Kop3Char"/>
          <w:rFonts w:ascii="Tahoma" w:hAnsi="Tahoma" w:cs="Tahoma"/>
          <w:b/>
          <w:bCs/>
          <w:sz w:val="28"/>
          <w:szCs w:val="28"/>
        </w:rPr>
        <w:t>Actie:</w:t>
      </w:r>
      <w:r w:rsidR="007750AC">
        <w:rPr>
          <w:rStyle w:val="Kop3Char"/>
          <w:rFonts w:ascii="Tahoma" w:hAnsi="Tahoma" w:cs="Tahoma"/>
          <w:sz w:val="28"/>
          <w:szCs w:val="28"/>
        </w:rPr>
        <w:t xml:space="preserve"> Rogier regelt afspraak</w:t>
      </w:r>
      <w:r w:rsidR="00635AC8">
        <w:rPr>
          <w:rStyle w:val="Kop3Char"/>
          <w:rFonts w:ascii="Tahoma" w:hAnsi="Tahoma" w:cs="Tahoma"/>
          <w:sz w:val="28"/>
          <w:szCs w:val="28"/>
        </w:rPr>
        <w:t xml:space="preserve"> tijdens een bestuursvergadering</w:t>
      </w:r>
      <w:r w:rsidR="00A14D66">
        <w:rPr>
          <w:rStyle w:val="Kop3Char"/>
          <w:rFonts w:ascii="Tahoma" w:hAnsi="Tahoma" w:cs="Tahoma"/>
          <w:sz w:val="28"/>
          <w:szCs w:val="28"/>
        </w:rPr>
        <w:t>.</w:t>
      </w:r>
    </w:p>
    <w:p w14:paraId="1A457376" w14:textId="77777777" w:rsidR="00A14D66" w:rsidRDefault="00A14D66" w:rsidP="00A14D66">
      <w:pPr>
        <w:pStyle w:val="Lijstalinea"/>
        <w:rPr>
          <w:rStyle w:val="Kop3Char"/>
          <w:rFonts w:ascii="Tahoma" w:hAnsi="Tahoma" w:cs="Tahoma"/>
          <w:sz w:val="28"/>
          <w:szCs w:val="28"/>
        </w:rPr>
      </w:pPr>
    </w:p>
    <w:p w14:paraId="2CCA335F" w14:textId="45EF0198" w:rsidR="00A14D66" w:rsidRPr="00A14D66" w:rsidRDefault="00A14D66" w:rsidP="00A14D66">
      <w:pPr>
        <w:pStyle w:val="Kop1"/>
        <w:numPr>
          <w:ilvl w:val="0"/>
          <w:numId w:val="3"/>
        </w:numPr>
      </w:pPr>
      <w:r>
        <w:lastRenderedPageBreak/>
        <w:t>Plan</w:t>
      </w:r>
      <w:r w:rsidR="00E06179">
        <w:t>n</w:t>
      </w:r>
      <w:r>
        <w:t>ing voor het volgende half jaar</w:t>
      </w:r>
    </w:p>
    <w:p w14:paraId="3E09A0E0" w14:textId="42F88CB7" w:rsidR="00E850E6" w:rsidRDefault="00E850E6" w:rsidP="00CD005E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CD005E">
        <w:rPr>
          <w:rStyle w:val="Kop3Char"/>
          <w:rFonts w:ascii="Tahoma" w:hAnsi="Tahoma" w:cs="Tahoma"/>
          <w:sz w:val="28"/>
          <w:szCs w:val="28"/>
        </w:rPr>
        <w:t>Nieuwsflits 4x per jaar</w:t>
      </w:r>
      <w:r w:rsidR="00A80DA0">
        <w:rPr>
          <w:rStyle w:val="Kop3Char"/>
          <w:rFonts w:ascii="Tahoma" w:hAnsi="Tahoma" w:cs="Tahoma"/>
          <w:sz w:val="28"/>
          <w:szCs w:val="28"/>
        </w:rPr>
        <w:t xml:space="preserve">, in </w:t>
      </w:r>
      <w:r w:rsidR="00D84068">
        <w:rPr>
          <w:rStyle w:val="Kop3Char"/>
          <w:rFonts w:ascii="Tahoma" w:hAnsi="Tahoma" w:cs="Tahoma"/>
          <w:sz w:val="28"/>
          <w:szCs w:val="28"/>
        </w:rPr>
        <w:t xml:space="preserve">2026 </w:t>
      </w:r>
      <w:r w:rsidR="00A31FBD">
        <w:rPr>
          <w:rStyle w:val="Kop3Char"/>
          <w:rFonts w:ascii="Tahoma" w:hAnsi="Tahoma" w:cs="Tahoma"/>
          <w:sz w:val="28"/>
          <w:szCs w:val="28"/>
        </w:rPr>
        <w:t xml:space="preserve">in </w:t>
      </w:r>
      <w:r w:rsidR="0099186B">
        <w:rPr>
          <w:rStyle w:val="Kop3Char"/>
          <w:rFonts w:ascii="Tahoma" w:hAnsi="Tahoma" w:cs="Tahoma"/>
          <w:sz w:val="28"/>
          <w:szCs w:val="28"/>
        </w:rPr>
        <w:t>juli en oktober.</w:t>
      </w:r>
    </w:p>
    <w:p w14:paraId="32AC34C3" w14:textId="3D64AA41" w:rsidR="00D130E6" w:rsidRDefault="00CD005E" w:rsidP="00104DF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266F5A">
        <w:rPr>
          <w:rStyle w:val="Kop3Char"/>
          <w:rFonts w:ascii="Tahoma" w:hAnsi="Tahoma" w:cs="Tahoma"/>
          <w:sz w:val="28"/>
          <w:szCs w:val="28"/>
        </w:rPr>
        <w:t xml:space="preserve">Bestuursvergaderingen </w:t>
      </w:r>
      <w:r w:rsidR="009C6F78" w:rsidRPr="00D84068">
        <w:rPr>
          <w:rStyle w:val="Kop3Char"/>
          <w:rFonts w:ascii="Tahoma" w:hAnsi="Tahoma" w:cs="Tahoma"/>
          <w:b/>
          <w:bCs/>
          <w:sz w:val="28"/>
          <w:szCs w:val="28"/>
        </w:rPr>
        <w:t>24 juni 9.30</w:t>
      </w:r>
      <w:r w:rsidR="00AE06E0" w:rsidRPr="00D84068">
        <w:rPr>
          <w:rStyle w:val="Kop3Char"/>
          <w:rFonts w:ascii="Tahoma" w:hAnsi="Tahoma" w:cs="Tahoma"/>
          <w:b/>
          <w:bCs/>
          <w:sz w:val="28"/>
          <w:szCs w:val="28"/>
        </w:rPr>
        <w:t xml:space="preserve">, </w:t>
      </w:r>
      <w:r w:rsidR="009C6F78" w:rsidRPr="00D84068">
        <w:rPr>
          <w:rStyle w:val="Kop3Char"/>
          <w:rFonts w:ascii="Tahoma" w:hAnsi="Tahoma" w:cs="Tahoma"/>
          <w:b/>
          <w:bCs/>
          <w:sz w:val="28"/>
          <w:szCs w:val="28"/>
        </w:rPr>
        <w:t>di 4 aug 9.30 u</w:t>
      </w:r>
      <w:r w:rsidR="00AE06E0" w:rsidRPr="00D84068">
        <w:rPr>
          <w:rStyle w:val="Kop3Char"/>
          <w:rFonts w:ascii="Tahoma" w:hAnsi="Tahoma" w:cs="Tahoma"/>
          <w:b/>
          <w:bCs/>
          <w:sz w:val="28"/>
          <w:szCs w:val="28"/>
        </w:rPr>
        <w:t xml:space="preserve"> en</w:t>
      </w:r>
      <w:r w:rsidR="00D130E6" w:rsidRPr="00D84068">
        <w:rPr>
          <w:rStyle w:val="Kop3Char"/>
          <w:rFonts w:ascii="Tahoma" w:hAnsi="Tahoma" w:cs="Tahoma"/>
          <w:b/>
          <w:bCs/>
          <w:sz w:val="28"/>
          <w:szCs w:val="28"/>
        </w:rPr>
        <w:t xml:space="preserve"> wo 9 september 9.30 u</w:t>
      </w:r>
      <w:r w:rsidR="00266F5A" w:rsidRPr="00D84068">
        <w:rPr>
          <w:rStyle w:val="Kop3Char"/>
          <w:rFonts w:ascii="Tahoma" w:hAnsi="Tahoma" w:cs="Tahoma"/>
          <w:b/>
          <w:bCs/>
          <w:sz w:val="28"/>
          <w:szCs w:val="28"/>
        </w:rPr>
        <w:t>.</w:t>
      </w:r>
      <w:r w:rsidR="00266F5A" w:rsidRPr="00266F5A">
        <w:rPr>
          <w:rStyle w:val="Kop3Char"/>
          <w:rFonts w:ascii="Tahoma" w:hAnsi="Tahoma" w:cs="Tahoma"/>
          <w:sz w:val="28"/>
          <w:szCs w:val="28"/>
        </w:rPr>
        <w:t xml:space="preserve"> V</w:t>
      </w:r>
      <w:r w:rsidR="00D130E6" w:rsidRPr="00266F5A">
        <w:rPr>
          <w:rStyle w:val="Kop3Char"/>
          <w:rFonts w:ascii="Tahoma" w:hAnsi="Tahoma" w:cs="Tahoma"/>
          <w:sz w:val="28"/>
          <w:szCs w:val="28"/>
        </w:rPr>
        <w:t xml:space="preserve">ertegenwoordiger van de stadspartij </w:t>
      </w:r>
      <w:r w:rsidR="00A80DA0">
        <w:rPr>
          <w:rStyle w:val="Kop3Char"/>
          <w:rFonts w:ascii="Tahoma" w:hAnsi="Tahoma" w:cs="Tahoma"/>
          <w:sz w:val="28"/>
          <w:szCs w:val="28"/>
        </w:rPr>
        <w:t xml:space="preserve">voor één van deze vergaderingen </w:t>
      </w:r>
      <w:r w:rsidR="00D130E6" w:rsidRPr="00266F5A">
        <w:rPr>
          <w:rStyle w:val="Kop3Char"/>
          <w:rFonts w:ascii="Tahoma" w:hAnsi="Tahoma" w:cs="Tahoma"/>
          <w:sz w:val="28"/>
          <w:szCs w:val="28"/>
        </w:rPr>
        <w:t>uitnodigen</w:t>
      </w:r>
      <w:r w:rsidR="0099186B">
        <w:rPr>
          <w:rStyle w:val="Kop3Char"/>
          <w:rFonts w:ascii="Tahoma" w:hAnsi="Tahoma" w:cs="Tahoma"/>
          <w:sz w:val="28"/>
          <w:szCs w:val="28"/>
        </w:rPr>
        <w:t>;</w:t>
      </w:r>
    </w:p>
    <w:p w14:paraId="296ADBC1" w14:textId="4471F9F4" w:rsidR="0099186B" w:rsidRDefault="0099186B" w:rsidP="00104DF6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Happy Hees 31 augustus</w:t>
      </w:r>
      <w:r w:rsidR="0045434E">
        <w:rPr>
          <w:rStyle w:val="Kop3Char"/>
          <w:rFonts w:ascii="Tahoma" w:hAnsi="Tahoma" w:cs="Tahoma"/>
          <w:sz w:val="28"/>
          <w:szCs w:val="28"/>
        </w:rPr>
        <w:t>.</w:t>
      </w:r>
    </w:p>
    <w:p w14:paraId="184B949F" w14:textId="77777777" w:rsidR="00FF7F2E" w:rsidRDefault="001C06B6" w:rsidP="001E3E10">
      <w:pPr>
        <w:pStyle w:val="Kop1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WVTTK en rondvraag</w:t>
      </w:r>
    </w:p>
    <w:p w14:paraId="14E151C1" w14:textId="77777777" w:rsidR="00D116A2" w:rsidRDefault="008B09B8" w:rsidP="00635CD4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221526">
        <w:rPr>
          <w:rStyle w:val="Kop3Char"/>
          <w:rFonts w:ascii="Tahoma" w:hAnsi="Tahoma" w:cs="Tahoma"/>
          <w:sz w:val="28"/>
          <w:szCs w:val="28"/>
        </w:rPr>
        <w:t>Maarten heeft d</w:t>
      </w:r>
      <w:r w:rsidR="00E92BD2" w:rsidRPr="00221526">
        <w:rPr>
          <w:rStyle w:val="Kop3Char"/>
          <w:rFonts w:ascii="Tahoma" w:hAnsi="Tahoma" w:cs="Tahoma"/>
          <w:sz w:val="28"/>
          <w:szCs w:val="28"/>
        </w:rPr>
        <w:t xml:space="preserve">e </w:t>
      </w:r>
      <w:r w:rsidRPr="00221526">
        <w:rPr>
          <w:rStyle w:val="Kop3Char"/>
          <w:rFonts w:ascii="Tahoma" w:hAnsi="Tahoma" w:cs="Tahoma"/>
          <w:sz w:val="28"/>
          <w:szCs w:val="28"/>
        </w:rPr>
        <w:t>aangepaste</w:t>
      </w:r>
      <w:r w:rsidR="00E92BD2" w:rsidRPr="00221526">
        <w:rPr>
          <w:rStyle w:val="Kop3Char"/>
          <w:rFonts w:ascii="Tahoma" w:hAnsi="Tahoma" w:cs="Tahoma"/>
          <w:sz w:val="28"/>
          <w:szCs w:val="28"/>
        </w:rPr>
        <w:t xml:space="preserve"> v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 xml:space="preserve">erzekering </w:t>
      </w:r>
      <w:r w:rsidRPr="00221526">
        <w:rPr>
          <w:rStyle w:val="Kop3Char"/>
          <w:rFonts w:ascii="Tahoma" w:hAnsi="Tahoma" w:cs="Tahoma"/>
          <w:sz w:val="28"/>
          <w:szCs w:val="28"/>
        </w:rPr>
        <w:t xml:space="preserve">voor de bestuursleden aangevraagd. Hij 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>stuurt de stukken door</w:t>
      </w:r>
      <w:r w:rsidRPr="00221526">
        <w:rPr>
          <w:rStyle w:val="Kop3Char"/>
          <w:rFonts w:ascii="Tahoma" w:hAnsi="Tahoma" w:cs="Tahoma"/>
          <w:sz w:val="28"/>
          <w:szCs w:val="28"/>
        </w:rPr>
        <w:t xml:space="preserve"> zodra de omzetting definitief is</w:t>
      </w:r>
      <w:r w:rsidR="00221526" w:rsidRPr="00221526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 xml:space="preserve">Oorspronkelijk </w:t>
      </w:r>
      <w:r w:rsidR="00221526">
        <w:rPr>
          <w:rStyle w:val="Kop3Char"/>
          <w:rFonts w:ascii="Tahoma" w:hAnsi="Tahoma" w:cs="Tahoma"/>
          <w:sz w:val="28"/>
          <w:szCs w:val="28"/>
        </w:rPr>
        <w:t xml:space="preserve">was 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 xml:space="preserve">alleen </w:t>
      </w:r>
      <w:r w:rsidR="00221526">
        <w:rPr>
          <w:rStyle w:val="Kop3Char"/>
          <w:rFonts w:ascii="Tahoma" w:hAnsi="Tahoma" w:cs="Tahoma"/>
          <w:sz w:val="28"/>
          <w:szCs w:val="28"/>
        </w:rPr>
        <w:t xml:space="preserve">de 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 xml:space="preserve">WA verzekerd maar nog geen persoonlijke </w:t>
      </w:r>
      <w:r w:rsidR="00221526">
        <w:rPr>
          <w:rStyle w:val="Kop3Char"/>
          <w:rFonts w:ascii="Tahoma" w:hAnsi="Tahoma" w:cs="Tahoma"/>
          <w:sz w:val="28"/>
          <w:szCs w:val="28"/>
        </w:rPr>
        <w:t>aa</w:t>
      </w:r>
      <w:r w:rsidR="00961822">
        <w:rPr>
          <w:rStyle w:val="Kop3Char"/>
          <w:rFonts w:ascii="Tahoma" w:hAnsi="Tahoma" w:cs="Tahoma"/>
          <w:sz w:val="28"/>
          <w:szCs w:val="28"/>
        </w:rPr>
        <w:t>n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>sprakelijkheid</w:t>
      </w:r>
      <w:r w:rsidR="00D116A2">
        <w:rPr>
          <w:rStyle w:val="Kop3Char"/>
          <w:rFonts w:ascii="Tahoma" w:hAnsi="Tahoma" w:cs="Tahoma"/>
          <w:sz w:val="28"/>
          <w:szCs w:val="28"/>
        </w:rPr>
        <w:t>;</w:t>
      </w:r>
    </w:p>
    <w:p w14:paraId="00C3FA73" w14:textId="05995069" w:rsidR="00635CD4" w:rsidRPr="00221526" w:rsidRDefault="00D116A2" w:rsidP="00635CD4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Maarten: het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 xml:space="preserve"> traject rondom </w:t>
      </w:r>
      <w:r>
        <w:rPr>
          <w:rStyle w:val="Kop3Char"/>
          <w:rFonts w:ascii="Tahoma" w:hAnsi="Tahoma" w:cs="Tahoma"/>
          <w:sz w:val="28"/>
          <w:szCs w:val="28"/>
        </w:rPr>
        <w:t xml:space="preserve">het 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>watergebeuren</w:t>
      </w:r>
      <w:r w:rsidR="001B6A43">
        <w:rPr>
          <w:rStyle w:val="Kop3Char"/>
          <w:rFonts w:ascii="Tahoma" w:hAnsi="Tahoma" w:cs="Tahoma"/>
          <w:sz w:val="28"/>
          <w:szCs w:val="28"/>
        </w:rPr>
        <w:t xml:space="preserve">, de eventuele kosten om te procederen, </w:t>
      </w:r>
      <w:r w:rsidR="00635CD4" w:rsidRPr="00221526">
        <w:rPr>
          <w:rStyle w:val="Kop3Char"/>
          <w:rFonts w:ascii="Tahoma" w:hAnsi="Tahoma" w:cs="Tahoma"/>
          <w:sz w:val="28"/>
          <w:szCs w:val="28"/>
        </w:rPr>
        <w:t xml:space="preserve"> is niet in de begroting opgenomen. Nu staat er 1000 euro en bij de vorige ALV hadden we beloofd om daarvoor 10.000 euro te reserveren</w:t>
      </w:r>
      <w:r w:rsidR="001B6A43">
        <w:rPr>
          <w:rStyle w:val="Kop3Char"/>
          <w:rFonts w:ascii="Tahoma" w:hAnsi="Tahoma" w:cs="Tahoma"/>
          <w:sz w:val="28"/>
          <w:szCs w:val="28"/>
        </w:rPr>
        <w:t>. Dit passen we aan</w:t>
      </w:r>
      <w:r w:rsidR="00112FCA">
        <w:rPr>
          <w:rStyle w:val="Kop3Char"/>
          <w:rFonts w:ascii="Tahoma" w:hAnsi="Tahoma" w:cs="Tahoma"/>
          <w:sz w:val="28"/>
          <w:szCs w:val="28"/>
        </w:rPr>
        <w:t>;</w:t>
      </w:r>
    </w:p>
    <w:p w14:paraId="796BB7A9" w14:textId="5F5C4DFF" w:rsidR="00635CD4" w:rsidRPr="00635CD4" w:rsidRDefault="002D45AC" w:rsidP="00635CD4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De</w:t>
      </w:r>
      <w:r w:rsidR="00E82EE4">
        <w:rPr>
          <w:rStyle w:val="Kop3Char"/>
          <w:rFonts w:ascii="Tahoma" w:hAnsi="Tahoma" w:cs="Tahoma"/>
          <w:sz w:val="28"/>
          <w:szCs w:val="28"/>
        </w:rPr>
        <w:t xml:space="preserve"> app</w:t>
      </w:r>
      <w:r>
        <w:rPr>
          <w:rStyle w:val="Kop3Char"/>
          <w:rFonts w:ascii="Tahoma" w:hAnsi="Tahoma" w:cs="Tahoma"/>
          <w:sz w:val="28"/>
          <w:szCs w:val="28"/>
        </w:rPr>
        <w:t xml:space="preserve">groep 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>Wateroverlast He</w:t>
      </w:r>
      <w:r>
        <w:rPr>
          <w:rStyle w:val="Kop3Char"/>
          <w:rFonts w:ascii="Tahoma" w:hAnsi="Tahoma" w:cs="Tahoma"/>
          <w:sz w:val="28"/>
          <w:szCs w:val="28"/>
        </w:rPr>
        <w:t xml:space="preserve">es 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>gebruik</w:t>
      </w:r>
      <w:r>
        <w:rPr>
          <w:rStyle w:val="Kop3Char"/>
          <w:rFonts w:ascii="Tahoma" w:hAnsi="Tahoma" w:cs="Tahoma"/>
          <w:sz w:val="28"/>
          <w:szCs w:val="28"/>
        </w:rPr>
        <w:t xml:space="preserve">t de VDH en de 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>werkgroep</w:t>
      </w:r>
      <w:r>
        <w:rPr>
          <w:rStyle w:val="Kop3Char"/>
          <w:rFonts w:ascii="Tahoma" w:hAnsi="Tahoma" w:cs="Tahoma"/>
          <w:sz w:val="28"/>
          <w:szCs w:val="28"/>
        </w:rPr>
        <w:t>en maar ze zijn nog geen echte werkgroep</w:t>
      </w:r>
      <w:r w:rsidR="00E82EE4">
        <w:rPr>
          <w:rStyle w:val="Kop3Char"/>
          <w:rFonts w:ascii="Tahoma" w:hAnsi="Tahoma" w:cs="Tahoma"/>
          <w:sz w:val="28"/>
          <w:szCs w:val="28"/>
        </w:rPr>
        <w:t xml:space="preserve"> van de VDH</w:t>
      </w:r>
      <w:r w:rsidR="005379B6">
        <w:rPr>
          <w:rStyle w:val="Kop3Char"/>
          <w:rFonts w:ascii="Tahoma" w:hAnsi="Tahoma" w:cs="Tahoma"/>
          <w:sz w:val="28"/>
          <w:szCs w:val="28"/>
        </w:rPr>
        <w:t xml:space="preserve">. Het zijn ook niet allemaal leden. 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5379B6">
        <w:rPr>
          <w:rStyle w:val="Kop3Char"/>
          <w:rFonts w:ascii="Tahoma" w:hAnsi="Tahoma" w:cs="Tahoma"/>
          <w:sz w:val="28"/>
          <w:szCs w:val="28"/>
        </w:rPr>
        <w:t xml:space="preserve">Ze 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>profiteren wel van onze kanalen. D</w:t>
      </w:r>
      <w:r w:rsidR="005379B6">
        <w:rPr>
          <w:rStyle w:val="Kop3Char"/>
          <w:rFonts w:ascii="Tahoma" w:hAnsi="Tahoma" w:cs="Tahoma"/>
          <w:sz w:val="28"/>
          <w:szCs w:val="28"/>
        </w:rPr>
        <w:t>at is d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>eels terecht omdat ook veel mensen uit Hees lid van deze appgroep zijn</w:t>
      </w:r>
      <w:r w:rsidR="00FE5C6A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0C23EE">
        <w:rPr>
          <w:rStyle w:val="Kop3Char"/>
          <w:rFonts w:ascii="Tahoma" w:hAnsi="Tahoma" w:cs="Tahoma"/>
          <w:sz w:val="28"/>
          <w:szCs w:val="28"/>
        </w:rPr>
        <w:t>Het bestuur heeft ze uitgenodigd om een focus- of werkgroep te worden</w:t>
      </w:r>
      <w:r w:rsidR="00C25C87">
        <w:rPr>
          <w:rStyle w:val="Kop3Char"/>
          <w:rFonts w:ascii="Tahoma" w:hAnsi="Tahoma" w:cs="Tahoma"/>
          <w:sz w:val="28"/>
          <w:szCs w:val="28"/>
        </w:rPr>
        <w:t xml:space="preserve"> en wacht nog op antwoord</w:t>
      </w:r>
      <w:r w:rsidR="00635CD4" w:rsidRPr="00635CD4">
        <w:rPr>
          <w:rStyle w:val="Kop3Char"/>
          <w:rFonts w:ascii="Tahoma" w:hAnsi="Tahoma" w:cs="Tahoma"/>
          <w:sz w:val="28"/>
          <w:szCs w:val="28"/>
        </w:rPr>
        <w:t>;</w:t>
      </w:r>
    </w:p>
    <w:p w14:paraId="3471BCD7" w14:textId="1F86A0D1" w:rsidR="00635CD4" w:rsidRPr="00635CD4" w:rsidRDefault="00635CD4" w:rsidP="00635CD4">
      <w:pPr>
        <w:pStyle w:val="Lijstalinea"/>
        <w:numPr>
          <w:ilvl w:val="0"/>
          <w:numId w:val="11"/>
        </w:numPr>
        <w:rPr>
          <w:rStyle w:val="Kop3Char"/>
          <w:rFonts w:ascii="Tahoma" w:hAnsi="Tahoma" w:cs="Tahoma"/>
          <w:sz w:val="28"/>
          <w:szCs w:val="28"/>
        </w:rPr>
      </w:pPr>
      <w:r w:rsidRPr="00635CD4">
        <w:rPr>
          <w:rStyle w:val="Kop3Char"/>
          <w:rFonts w:ascii="Tahoma" w:hAnsi="Tahoma" w:cs="Tahoma"/>
          <w:sz w:val="28"/>
          <w:szCs w:val="28"/>
        </w:rPr>
        <w:t xml:space="preserve">Hermien zet informatie op de website en legt hierover geen verantwoording af. Heeft zij redactionele vrijheid zoals </w:t>
      </w:r>
      <w:r w:rsidR="00C25C87">
        <w:rPr>
          <w:rStyle w:val="Kop3Char"/>
          <w:rFonts w:ascii="Tahoma" w:hAnsi="Tahoma" w:cs="Tahoma"/>
          <w:sz w:val="28"/>
          <w:szCs w:val="28"/>
        </w:rPr>
        <w:t xml:space="preserve">ook de leden van </w:t>
      </w:r>
      <w:r w:rsidRPr="00635CD4">
        <w:rPr>
          <w:rStyle w:val="Kop3Char"/>
          <w:rFonts w:ascii="Tahoma" w:hAnsi="Tahoma" w:cs="Tahoma"/>
          <w:sz w:val="28"/>
          <w:szCs w:val="28"/>
        </w:rPr>
        <w:t xml:space="preserve">de </w:t>
      </w:r>
      <w:r w:rsidR="00C25C87">
        <w:rPr>
          <w:rStyle w:val="Kop3Char"/>
          <w:rFonts w:ascii="Tahoma" w:hAnsi="Tahoma" w:cs="Tahoma"/>
          <w:sz w:val="28"/>
          <w:szCs w:val="28"/>
        </w:rPr>
        <w:t>Stenen Bank heeft</w:t>
      </w:r>
      <w:r w:rsidRPr="00635CD4">
        <w:rPr>
          <w:rStyle w:val="Kop3Char"/>
          <w:rFonts w:ascii="Tahoma" w:hAnsi="Tahoma" w:cs="Tahoma"/>
          <w:sz w:val="28"/>
          <w:szCs w:val="28"/>
        </w:rPr>
        <w:t xml:space="preserve">? </w:t>
      </w:r>
      <w:r w:rsidR="00C25C87">
        <w:rPr>
          <w:rStyle w:val="Kop3Char"/>
          <w:rFonts w:ascii="Tahoma" w:hAnsi="Tahoma" w:cs="Tahoma"/>
          <w:sz w:val="28"/>
          <w:szCs w:val="28"/>
        </w:rPr>
        <w:t>Graag b</w:t>
      </w:r>
      <w:r w:rsidRPr="00635CD4">
        <w:rPr>
          <w:rStyle w:val="Kop3Char"/>
          <w:rFonts w:ascii="Tahoma" w:hAnsi="Tahoma" w:cs="Tahoma"/>
          <w:sz w:val="28"/>
          <w:szCs w:val="28"/>
        </w:rPr>
        <w:t xml:space="preserve">espreken </w:t>
      </w:r>
      <w:r w:rsidR="00C25C87">
        <w:rPr>
          <w:rStyle w:val="Kop3Char"/>
          <w:rFonts w:ascii="Tahoma" w:hAnsi="Tahoma" w:cs="Tahoma"/>
          <w:sz w:val="28"/>
          <w:szCs w:val="28"/>
        </w:rPr>
        <w:t xml:space="preserve">met </w:t>
      </w:r>
      <w:r w:rsidR="000513A1">
        <w:rPr>
          <w:rStyle w:val="Kop3Char"/>
          <w:rFonts w:ascii="Tahoma" w:hAnsi="Tahoma" w:cs="Tahoma"/>
          <w:sz w:val="28"/>
          <w:szCs w:val="28"/>
        </w:rPr>
        <w:t>het b</w:t>
      </w:r>
      <w:r w:rsidRPr="00635CD4">
        <w:rPr>
          <w:rStyle w:val="Kop3Char"/>
          <w:rFonts w:ascii="Tahoma" w:hAnsi="Tahoma" w:cs="Tahoma"/>
          <w:sz w:val="28"/>
          <w:szCs w:val="28"/>
        </w:rPr>
        <w:t>estuur een volgende bestuursvergadering.</w:t>
      </w:r>
      <w:r w:rsidR="000513A1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0513A1" w:rsidRPr="000513A1">
        <w:rPr>
          <w:rStyle w:val="Kop3Char"/>
          <w:rFonts w:ascii="Tahoma" w:hAnsi="Tahoma" w:cs="Tahoma"/>
          <w:b/>
          <w:bCs/>
          <w:sz w:val="28"/>
          <w:szCs w:val="28"/>
        </w:rPr>
        <w:t>Actie:</w:t>
      </w:r>
      <w:r w:rsidR="000513A1">
        <w:rPr>
          <w:rStyle w:val="Kop3Char"/>
          <w:rFonts w:ascii="Tahoma" w:hAnsi="Tahoma" w:cs="Tahoma"/>
          <w:sz w:val="28"/>
          <w:szCs w:val="28"/>
        </w:rPr>
        <w:t xml:space="preserve"> Rogier zet dit op de agenda.</w:t>
      </w:r>
      <w:r w:rsidRPr="00635CD4">
        <w:rPr>
          <w:rStyle w:val="Kop3Char"/>
          <w:rFonts w:ascii="Tahoma" w:hAnsi="Tahoma" w:cs="Tahoma"/>
          <w:sz w:val="28"/>
          <w:szCs w:val="28"/>
        </w:rPr>
        <w:t xml:space="preserve"> Daarna </w:t>
      </w:r>
      <w:r w:rsidR="000513A1">
        <w:rPr>
          <w:rStyle w:val="Kop3Char"/>
          <w:rFonts w:ascii="Tahoma" w:hAnsi="Tahoma" w:cs="Tahoma"/>
          <w:sz w:val="28"/>
          <w:szCs w:val="28"/>
        </w:rPr>
        <w:t xml:space="preserve">bespreken in de </w:t>
      </w:r>
      <w:r w:rsidRPr="00635CD4">
        <w:rPr>
          <w:rStyle w:val="Kop3Char"/>
          <w:rFonts w:ascii="Tahoma" w:hAnsi="Tahoma" w:cs="Tahoma"/>
          <w:sz w:val="28"/>
          <w:szCs w:val="28"/>
        </w:rPr>
        <w:t>in communicatiewerkgroep.</w:t>
      </w:r>
      <w:r w:rsidR="000513A1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0513A1" w:rsidRPr="000513A1">
        <w:rPr>
          <w:rStyle w:val="Kop3Char"/>
          <w:rFonts w:ascii="Tahoma" w:hAnsi="Tahoma" w:cs="Tahoma"/>
          <w:b/>
          <w:bCs/>
          <w:sz w:val="28"/>
          <w:szCs w:val="28"/>
        </w:rPr>
        <w:t>Actie:</w:t>
      </w:r>
      <w:r w:rsidR="000513A1">
        <w:rPr>
          <w:rStyle w:val="Kop3Char"/>
          <w:rFonts w:ascii="Tahoma" w:hAnsi="Tahoma" w:cs="Tahoma"/>
          <w:sz w:val="28"/>
          <w:szCs w:val="28"/>
        </w:rPr>
        <w:t xml:space="preserve"> Hermien.</w:t>
      </w:r>
    </w:p>
    <w:p w14:paraId="318CB77A" w14:textId="77777777" w:rsidR="00FF7F2E" w:rsidRDefault="00FF7F2E">
      <w:pPr>
        <w:pStyle w:val="Lijstalinea"/>
        <w:rPr>
          <w:rFonts w:ascii="Tahoma" w:hAnsi="Tahoma"/>
          <w:sz w:val="28"/>
          <w:szCs w:val="28"/>
        </w:rPr>
      </w:pPr>
    </w:p>
    <w:p w14:paraId="7E678DF2" w14:textId="77777777" w:rsidR="00FF7F2E" w:rsidRDefault="00FF7F2E">
      <w:pPr>
        <w:pStyle w:val="Lijstalinea"/>
      </w:pPr>
    </w:p>
    <w:sectPr w:rsidR="00FF7F2E">
      <w:footerReference w:type="default" r:id="rId9"/>
      <w:pgSz w:w="11906" w:h="16838"/>
      <w:pgMar w:top="851" w:right="1418" w:bottom="1418" w:left="1418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EF5D" w14:textId="77777777" w:rsidR="00E73162" w:rsidRDefault="00E73162">
      <w:pPr>
        <w:spacing w:after="0" w:line="240" w:lineRule="auto"/>
      </w:pPr>
      <w:r>
        <w:separator/>
      </w:r>
    </w:p>
  </w:endnote>
  <w:endnote w:type="continuationSeparator" w:id="0">
    <w:p w14:paraId="692A9F2B" w14:textId="77777777" w:rsidR="00E73162" w:rsidRDefault="00E7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9FE1" w14:textId="77777777" w:rsidR="00FF7F2E" w:rsidRDefault="001C06B6">
    <w:pPr>
      <w:pStyle w:val="Voettekst"/>
      <w:ind w:firstLine="708"/>
    </w:pPr>
    <w:r>
      <w:rPr>
        <w:noProof/>
      </w:rPr>
      <w:drawing>
        <wp:anchor distT="0" distB="0" distL="0" distR="114300" simplePos="0" relativeHeight="3" behindDoc="0" locked="0" layoutInCell="0" allowOverlap="1" wp14:anchorId="7D6AE3C8" wp14:editId="08B1605A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564005" cy="893445"/>
          <wp:effectExtent l="0" t="0" r="0" b="0"/>
          <wp:wrapSquare wrapText="bothSides"/>
          <wp:docPr id="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id w:val="1597548860"/>
      <w:docPartObj>
        <w:docPartGallery w:val="Page Numbers (Bottom of Page)"/>
        <w:docPartUnique/>
      </w:docPartObj>
    </w:sdtPr>
    <w:sdtContent>
      <w:p w14:paraId="78B55AB8" w14:textId="77777777" w:rsidR="00FF7F2E" w:rsidRDefault="001C06B6">
        <w:pPr>
          <w:pStyle w:val="Voettekst"/>
          <w:ind w:firstLine="70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38D5" w14:textId="77777777" w:rsidR="00FF7F2E" w:rsidRDefault="00FF7F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5ED6" w14:textId="77777777" w:rsidR="00E73162" w:rsidRDefault="00E73162">
      <w:pPr>
        <w:spacing w:after="0" w:line="240" w:lineRule="auto"/>
      </w:pPr>
      <w:r>
        <w:separator/>
      </w:r>
    </w:p>
  </w:footnote>
  <w:footnote w:type="continuationSeparator" w:id="0">
    <w:p w14:paraId="3B5DF058" w14:textId="77777777" w:rsidR="00E73162" w:rsidRDefault="00E7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14E"/>
    <w:multiLevelType w:val="multilevel"/>
    <w:tmpl w:val="C19C0024"/>
    <w:lvl w:ilvl="0">
      <w:start w:val="1"/>
      <w:numFmt w:val="decimal"/>
      <w:lvlText w:val="%1"/>
      <w:lvlJc w:val="left"/>
      <w:pPr>
        <w:tabs>
          <w:tab w:val="num" w:pos="0"/>
        </w:tabs>
        <w:ind w:left="372" w:hanging="372"/>
      </w:pPr>
    </w:lvl>
    <w:lvl w:ilvl="1">
      <w:start w:val="1"/>
      <w:numFmt w:val="decimal"/>
      <w:pStyle w:val="Kop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Kop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A65527"/>
    <w:multiLevelType w:val="hybridMultilevel"/>
    <w:tmpl w:val="04F48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1E6C"/>
    <w:multiLevelType w:val="hybridMultilevel"/>
    <w:tmpl w:val="DB865D02"/>
    <w:lvl w:ilvl="0" w:tplc="0338C7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FE701D"/>
    <w:multiLevelType w:val="multilevel"/>
    <w:tmpl w:val="CB74A65C"/>
    <w:lvl w:ilvl="0">
      <w:start w:val="1"/>
      <w:numFmt w:val="bullet"/>
      <w:lvlText w:val=""/>
      <w:lvlJc w:val="left"/>
      <w:pPr>
        <w:tabs>
          <w:tab w:val="num" w:pos="150"/>
        </w:tabs>
        <w:ind w:left="1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0"/>
        </w:tabs>
        <w:ind w:left="5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0"/>
        </w:tabs>
        <w:ind w:left="8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0"/>
        </w:tabs>
        <w:ind w:left="15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0"/>
        </w:tabs>
        <w:ind w:left="19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0"/>
        </w:tabs>
        <w:ind w:left="26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0"/>
        </w:tabs>
        <w:ind w:left="303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1F34A9A"/>
    <w:multiLevelType w:val="multilevel"/>
    <w:tmpl w:val="5F62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E6D75DD"/>
    <w:multiLevelType w:val="multilevel"/>
    <w:tmpl w:val="D2963F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Kop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Kop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Kop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Kop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CF2901"/>
    <w:multiLevelType w:val="hybridMultilevel"/>
    <w:tmpl w:val="83F2641A"/>
    <w:lvl w:ilvl="0" w:tplc="899ED882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318B7"/>
    <w:multiLevelType w:val="multilevel"/>
    <w:tmpl w:val="B4DC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3918CE"/>
    <w:multiLevelType w:val="hybridMultilevel"/>
    <w:tmpl w:val="D1183822"/>
    <w:lvl w:ilvl="0" w:tplc="B86696E8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F4ED2"/>
    <w:multiLevelType w:val="hybridMultilevel"/>
    <w:tmpl w:val="424E0A84"/>
    <w:lvl w:ilvl="0" w:tplc="29028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51372">
    <w:abstractNumId w:val="5"/>
  </w:num>
  <w:num w:numId="2" w16cid:durableId="484248954">
    <w:abstractNumId w:val="0"/>
  </w:num>
  <w:num w:numId="3" w16cid:durableId="1772430194">
    <w:abstractNumId w:val="7"/>
  </w:num>
  <w:num w:numId="4" w16cid:durableId="952790814">
    <w:abstractNumId w:val="4"/>
  </w:num>
  <w:num w:numId="5" w16cid:durableId="1793013635">
    <w:abstractNumId w:val="3"/>
  </w:num>
  <w:num w:numId="6" w16cid:durableId="2097049707">
    <w:abstractNumId w:val="2"/>
  </w:num>
  <w:num w:numId="7" w16cid:durableId="1896811108">
    <w:abstractNumId w:val="8"/>
  </w:num>
  <w:num w:numId="8" w16cid:durableId="1628202641">
    <w:abstractNumId w:val="9"/>
  </w:num>
  <w:num w:numId="9" w16cid:durableId="204755195">
    <w:abstractNumId w:val="0"/>
  </w:num>
  <w:num w:numId="10" w16cid:durableId="134379490">
    <w:abstractNumId w:val="5"/>
  </w:num>
  <w:num w:numId="11" w16cid:durableId="484392944">
    <w:abstractNumId w:val="1"/>
  </w:num>
  <w:num w:numId="12" w16cid:durableId="1977638183">
    <w:abstractNumId w:val="5"/>
  </w:num>
  <w:num w:numId="13" w16cid:durableId="1300769696">
    <w:abstractNumId w:val="5"/>
  </w:num>
  <w:num w:numId="14" w16cid:durableId="1895001886">
    <w:abstractNumId w:val="5"/>
  </w:num>
  <w:num w:numId="15" w16cid:durableId="1631469558">
    <w:abstractNumId w:val="5"/>
  </w:num>
  <w:num w:numId="16" w16cid:durableId="2053991848">
    <w:abstractNumId w:val="5"/>
  </w:num>
  <w:num w:numId="17" w16cid:durableId="22443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2E"/>
    <w:rsid w:val="00005493"/>
    <w:rsid w:val="00012BB3"/>
    <w:rsid w:val="000513A1"/>
    <w:rsid w:val="00065F41"/>
    <w:rsid w:val="00067FEB"/>
    <w:rsid w:val="000767A7"/>
    <w:rsid w:val="000C23EE"/>
    <w:rsid w:val="00103B43"/>
    <w:rsid w:val="00104DF6"/>
    <w:rsid w:val="00111DAE"/>
    <w:rsid w:val="00112FCA"/>
    <w:rsid w:val="00124819"/>
    <w:rsid w:val="00141625"/>
    <w:rsid w:val="001827A8"/>
    <w:rsid w:val="001B56C3"/>
    <w:rsid w:val="001B6A43"/>
    <w:rsid w:val="001B7B23"/>
    <w:rsid w:val="001C06B6"/>
    <w:rsid w:val="001C3047"/>
    <w:rsid w:val="001E3E10"/>
    <w:rsid w:val="00221526"/>
    <w:rsid w:val="002446BB"/>
    <w:rsid w:val="00266F5A"/>
    <w:rsid w:val="002D45AC"/>
    <w:rsid w:val="00375878"/>
    <w:rsid w:val="003924CC"/>
    <w:rsid w:val="003C2923"/>
    <w:rsid w:val="003C78D0"/>
    <w:rsid w:val="003D555E"/>
    <w:rsid w:val="003F087E"/>
    <w:rsid w:val="0040278C"/>
    <w:rsid w:val="00415DA2"/>
    <w:rsid w:val="004313C7"/>
    <w:rsid w:val="0043606C"/>
    <w:rsid w:val="0045434E"/>
    <w:rsid w:val="00457CE3"/>
    <w:rsid w:val="00467E59"/>
    <w:rsid w:val="00475DC6"/>
    <w:rsid w:val="00492D96"/>
    <w:rsid w:val="004B69CF"/>
    <w:rsid w:val="004D57F2"/>
    <w:rsid w:val="004E7316"/>
    <w:rsid w:val="00507359"/>
    <w:rsid w:val="005379B6"/>
    <w:rsid w:val="0054565B"/>
    <w:rsid w:val="005A2EAC"/>
    <w:rsid w:val="005B330E"/>
    <w:rsid w:val="005E1365"/>
    <w:rsid w:val="005F512C"/>
    <w:rsid w:val="00634CDA"/>
    <w:rsid w:val="00635AC8"/>
    <w:rsid w:val="00635CD4"/>
    <w:rsid w:val="006B7117"/>
    <w:rsid w:val="006E73B0"/>
    <w:rsid w:val="00711014"/>
    <w:rsid w:val="007260B9"/>
    <w:rsid w:val="00767E5B"/>
    <w:rsid w:val="007750AC"/>
    <w:rsid w:val="00785D7C"/>
    <w:rsid w:val="007A2FB4"/>
    <w:rsid w:val="007C7637"/>
    <w:rsid w:val="007D40C5"/>
    <w:rsid w:val="00802B66"/>
    <w:rsid w:val="00845AA0"/>
    <w:rsid w:val="00872505"/>
    <w:rsid w:val="008B09B8"/>
    <w:rsid w:val="008D3109"/>
    <w:rsid w:val="008D6BD2"/>
    <w:rsid w:val="008F6C96"/>
    <w:rsid w:val="008F78EE"/>
    <w:rsid w:val="008F7D3E"/>
    <w:rsid w:val="0093774C"/>
    <w:rsid w:val="009412EC"/>
    <w:rsid w:val="00952B8F"/>
    <w:rsid w:val="00961822"/>
    <w:rsid w:val="00967918"/>
    <w:rsid w:val="0099186B"/>
    <w:rsid w:val="00992E80"/>
    <w:rsid w:val="009C4F57"/>
    <w:rsid w:val="009C6F78"/>
    <w:rsid w:val="009C7280"/>
    <w:rsid w:val="009D2FA1"/>
    <w:rsid w:val="00A0686A"/>
    <w:rsid w:val="00A14D66"/>
    <w:rsid w:val="00A31FBD"/>
    <w:rsid w:val="00A54C49"/>
    <w:rsid w:val="00A67208"/>
    <w:rsid w:val="00A80DA0"/>
    <w:rsid w:val="00AA444F"/>
    <w:rsid w:val="00AB10E0"/>
    <w:rsid w:val="00AC47E7"/>
    <w:rsid w:val="00AD48A6"/>
    <w:rsid w:val="00AD5F85"/>
    <w:rsid w:val="00AE06E0"/>
    <w:rsid w:val="00AF2A01"/>
    <w:rsid w:val="00B326B0"/>
    <w:rsid w:val="00B333EB"/>
    <w:rsid w:val="00B430B8"/>
    <w:rsid w:val="00B63575"/>
    <w:rsid w:val="00B91AB1"/>
    <w:rsid w:val="00B93035"/>
    <w:rsid w:val="00BB40FD"/>
    <w:rsid w:val="00BC0DDC"/>
    <w:rsid w:val="00BC4B79"/>
    <w:rsid w:val="00BD5437"/>
    <w:rsid w:val="00BF264B"/>
    <w:rsid w:val="00BF511D"/>
    <w:rsid w:val="00C16E44"/>
    <w:rsid w:val="00C25C87"/>
    <w:rsid w:val="00C57C75"/>
    <w:rsid w:val="00C823D3"/>
    <w:rsid w:val="00CA4D2C"/>
    <w:rsid w:val="00CB6FDB"/>
    <w:rsid w:val="00CD005E"/>
    <w:rsid w:val="00CF40BE"/>
    <w:rsid w:val="00D116A2"/>
    <w:rsid w:val="00D130E1"/>
    <w:rsid w:val="00D130E6"/>
    <w:rsid w:val="00D536D4"/>
    <w:rsid w:val="00D84068"/>
    <w:rsid w:val="00DF61B7"/>
    <w:rsid w:val="00E04601"/>
    <w:rsid w:val="00E06179"/>
    <w:rsid w:val="00E121BC"/>
    <w:rsid w:val="00E160D5"/>
    <w:rsid w:val="00E17C27"/>
    <w:rsid w:val="00E27B33"/>
    <w:rsid w:val="00E511A4"/>
    <w:rsid w:val="00E73162"/>
    <w:rsid w:val="00E82EE4"/>
    <w:rsid w:val="00E850E6"/>
    <w:rsid w:val="00E92BD2"/>
    <w:rsid w:val="00EA5745"/>
    <w:rsid w:val="00EF1CB2"/>
    <w:rsid w:val="00F30C3B"/>
    <w:rsid w:val="00FE5C6A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FA0C"/>
  <w15:docId w15:val="{5C2EDE87-6198-425E-AB29-2F4FBF5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53D3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="Arial"/>
      <w:color w:val="365F91" w:themeColor="accent1" w:themeShade="BF"/>
      <w:sz w:val="28"/>
      <w:szCs w:val="28"/>
      <w:u w:val="single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653D30"/>
    <w:pPr>
      <w:numPr>
        <w:ilvl w:val="1"/>
        <w:numId w:val="2"/>
      </w:numPr>
      <w:outlineLvl w:val="1"/>
    </w:pPr>
    <w:rPr>
      <w:sz w:val="24"/>
      <w:szCs w:val="24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A216E8"/>
    <w:pPr>
      <w:numPr>
        <w:ilvl w:val="2"/>
        <w:numId w:val="2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657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949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Kop"/>
    <w:next w:val="Plattetekst"/>
    <w:qFormat/>
    <w:pPr>
      <w:numPr>
        <w:ilvl w:val="5"/>
        <w:numId w:val="1"/>
      </w:numPr>
      <w:spacing w:before="60" w:after="60"/>
      <w:outlineLvl w:val="5"/>
    </w:pPr>
    <w:rPr>
      <w:rFonts w:ascii="Tahoma" w:hAnsi="Tahoma"/>
      <w:b/>
      <w:bCs/>
      <w:i/>
      <w:iCs/>
      <w:sz w:val="24"/>
      <w:szCs w:val="24"/>
    </w:rPr>
  </w:style>
  <w:style w:type="paragraph" w:styleId="Kop7">
    <w:name w:val="heading 7"/>
    <w:basedOn w:val="Kop"/>
    <w:next w:val="Platteteks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Kop8">
    <w:name w:val="heading 8"/>
    <w:basedOn w:val="Kop"/>
    <w:next w:val="Platteteks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Kop9">
    <w:name w:val="heading 9"/>
    <w:basedOn w:val="Kop"/>
    <w:next w:val="Platteteks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1B0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1B018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4157CE"/>
  </w:style>
  <w:style w:type="character" w:styleId="Hyperlink">
    <w:name w:val="Hyperlink"/>
    <w:basedOn w:val="Standaardalinea-lettertype"/>
    <w:uiPriority w:val="99"/>
    <w:unhideWhenUsed/>
    <w:rsid w:val="00B03788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F8571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sid w:val="00F85714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F85714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653D30"/>
    <w:rPr>
      <w:rFonts w:ascii="Arial" w:eastAsiaTheme="majorEastAsia" w:hAnsi="Arial" w:cs="Arial"/>
      <w:color w:val="365F91" w:themeColor="accent1" w:themeShade="BF"/>
      <w:sz w:val="24"/>
      <w:szCs w:val="24"/>
      <w:u w:val="single"/>
    </w:rPr>
  </w:style>
  <w:style w:type="character" w:customStyle="1" w:styleId="VDHTitelChar">
    <w:name w:val="VDH Titel Char"/>
    <w:basedOn w:val="Standaardalinea-lettertype"/>
    <w:link w:val="VDHTitel"/>
    <w:qFormat/>
    <w:rsid w:val="009A3348"/>
    <w:rPr>
      <w:rFonts w:ascii="Arial" w:eastAsia="Calibri" w:hAnsi="Arial" w:cs="Arial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A216E8"/>
  </w:style>
  <w:style w:type="character" w:customStyle="1" w:styleId="Kop1Char">
    <w:name w:val="Kop 1 Char"/>
    <w:basedOn w:val="Standaardalinea-lettertype"/>
    <w:link w:val="Kop1"/>
    <w:uiPriority w:val="9"/>
    <w:qFormat/>
    <w:rsid w:val="00653D30"/>
    <w:rPr>
      <w:rFonts w:ascii="Arial" w:eastAsiaTheme="majorEastAsia" w:hAnsi="Arial" w:cs="Arial"/>
      <w:color w:val="365F91" w:themeColor="accent1" w:themeShade="BF"/>
      <w:sz w:val="28"/>
      <w:szCs w:val="28"/>
      <w:u w:val="single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9657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VDHChar">
    <w:name w:val="VDH Char"/>
    <w:basedOn w:val="VDHTitelChar"/>
    <w:link w:val="VDH"/>
    <w:qFormat/>
    <w:rsid w:val="004C6797"/>
    <w:rPr>
      <w:rFonts w:ascii="Arial" w:eastAsia="Calibri" w:hAnsi="Arial" w:cs="Arial"/>
      <w:b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335455"/>
    <w:rPr>
      <w:rFonts w:ascii="Arial" w:eastAsia="Calibri" w:hAnsi="Arial" w:cs="Arial"/>
      <w:b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6B0496"/>
    <w:rPr>
      <w:color w:val="605E5C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qFormat/>
    <w:rsid w:val="0099497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4C5577"/>
    <w:rPr>
      <w:color w:val="605E5C"/>
      <w:shd w:val="clear" w:color="auto" w:fill="E1DFDD"/>
    </w:rPr>
  </w:style>
  <w:style w:type="character" w:customStyle="1" w:styleId="Nummeringssymbolen">
    <w:name w:val="Nummeringssymbolen"/>
    <w:qFormat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iPriority w:val="99"/>
    <w:rsid w:val="001B01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1B01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4157CE"/>
    <w:pPr>
      <w:tabs>
        <w:tab w:val="center" w:pos="4536"/>
        <w:tab w:val="right" w:pos="9072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90B9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F85714"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F85714"/>
    <w:rPr>
      <w:b/>
      <w:bCs/>
    </w:rPr>
  </w:style>
  <w:style w:type="paragraph" w:customStyle="1" w:styleId="VDHTitel">
    <w:name w:val="VDH Titel"/>
    <w:basedOn w:val="Standaard"/>
    <w:link w:val="VDHTitelChar"/>
    <w:qFormat/>
    <w:rsid w:val="009A3348"/>
    <w:pPr>
      <w:spacing w:after="0"/>
    </w:pPr>
    <w:rPr>
      <w:rFonts w:ascii="Arial" w:eastAsia="Calibri" w:hAnsi="Arial" w:cs="Arial"/>
      <w:b/>
      <w:sz w:val="32"/>
      <w:szCs w:val="32"/>
    </w:rPr>
  </w:style>
  <w:style w:type="paragraph" w:customStyle="1" w:styleId="VDH">
    <w:name w:val="VDH"/>
    <w:basedOn w:val="VDHTitel"/>
    <w:link w:val="VDHChar"/>
    <w:qFormat/>
    <w:rsid w:val="004C6797"/>
  </w:style>
  <w:style w:type="paragraph" w:styleId="Titel">
    <w:name w:val="Title"/>
    <w:basedOn w:val="Standaard"/>
    <w:next w:val="Standaard"/>
    <w:link w:val="TitelChar"/>
    <w:uiPriority w:val="10"/>
    <w:qFormat/>
    <w:rsid w:val="00335455"/>
    <w:pPr>
      <w:spacing w:after="0"/>
    </w:pPr>
    <w:rPr>
      <w:rFonts w:ascii="Arial" w:eastAsia="Calibri" w:hAnsi="Arial" w:cs="Arial"/>
      <w:b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qFormat/>
    <w:rsid w:val="001853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rame-inhoud">
    <w:name w:val="Frame-inhoud"/>
    <w:basedOn w:val="Standaard"/>
    <w:qFormat/>
  </w:style>
  <w:style w:type="numbering" w:customStyle="1" w:styleId="Opsommingsteken">
    <w:name w:val="Opsommingsteken •"/>
    <w:qFormat/>
  </w:style>
  <w:style w:type="numbering" w:customStyle="1" w:styleId="Nummering123">
    <w:name w:val="Nummering 123"/>
    <w:qFormat/>
  </w:style>
  <w:style w:type="table" w:styleId="Tabelraster">
    <w:name w:val="Table Grid"/>
    <w:basedOn w:val="Standaardtabel"/>
    <w:uiPriority w:val="59"/>
    <w:rsid w:val="0054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uiPriority w:val="59"/>
    <w:rsid w:val="0054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9BCB-3143-45BA-ACC0-28D4333D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</dc:creator>
  <dc:description/>
  <cp:lastModifiedBy>LVGO</cp:lastModifiedBy>
  <cp:revision>2</cp:revision>
  <cp:lastPrinted>2022-11-07T10:14:00Z</cp:lastPrinted>
  <dcterms:created xsi:type="dcterms:W3CDTF">2026-06-26T09:36:00Z</dcterms:created>
  <dcterms:modified xsi:type="dcterms:W3CDTF">2026-06-26T09:36:00Z</dcterms:modified>
  <dc:language>nl-NL</dc:language>
</cp:coreProperties>
</file>