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06B4" w14:textId="2DB4E383" w:rsidR="00F7393B" w:rsidRPr="00F7393B" w:rsidRDefault="00F7393B" w:rsidP="00F7393B">
      <w:pPr>
        <w:shd w:val="clear" w:color="auto" w:fill="FFFFFF"/>
        <w:spacing w:after="0" w:line="360" w:lineRule="atLeast"/>
        <w:rPr>
          <w:rFonts w:cstheme="minorHAnsi"/>
          <w:b/>
          <w:bCs/>
          <w:sz w:val="28"/>
          <w:szCs w:val="28"/>
        </w:rPr>
      </w:pPr>
      <w:r w:rsidRPr="00F7393B">
        <w:rPr>
          <w:rFonts w:cstheme="minorHAnsi"/>
          <w:b/>
          <w:bCs/>
          <w:sz w:val="28"/>
          <w:szCs w:val="28"/>
        </w:rPr>
        <w:t xml:space="preserve">Praatstuk en eerste advies voor de ALV van de Vereniging Dorpsbelang Hees op 7 mei 2026. </w:t>
      </w:r>
    </w:p>
    <w:p w14:paraId="13D796FD" w14:textId="77777777" w:rsidR="00F7393B" w:rsidRDefault="00F7393B" w:rsidP="00F7393B">
      <w:pPr>
        <w:shd w:val="clear" w:color="auto" w:fill="FFFFFF"/>
        <w:spacing w:after="0" w:line="360" w:lineRule="atLeast"/>
        <w:rPr>
          <w:rFonts w:cstheme="minorHAnsi"/>
          <w:b/>
          <w:bCs/>
        </w:rPr>
      </w:pPr>
    </w:p>
    <w:p w14:paraId="2A6778C4" w14:textId="62DC9769" w:rsidR="00F7393B" w:rsidRPr="006A4493" w:rsidRDefault="00F7393B" w:rsidP="00F7393B">
      <w:pPr>
        <w:shd w:val="clear" w:color="auto" w:fill="FFFFFF"/>
        <w:spacing w:after="0" w:line="360" w:lineRule="atLeast"/>
        <w:rPr>
          <w:rFonts w:cstheme="minorHAnsi"/>
          <w:sz w:val="20"/>
          <w:szCs w:val="20"/>
          <w:u w:val="single"/>
        </w:rPr>
      </w:pPr>
      <w:r w:rsidRPr="006A4493">
        <w:rPr>
          <w:rFonts w:cstheme="minorHAnsi"/>
          <w:sz w:val="20"/>
          <w:szCs w:val="20"/>
          <w:u w:val="single"/>
        </w:rPr>
        <w:t>Belangrijkste punten</w:t>
      </w:r>
    </w:p>
    <w:p w14:paraId="75512FF5" w14:textId="77777777" w:rsidR="00FC34BF" w:rsidRPr="006A4493" w:rsidRDefault="00FC34BF" w:rsidP="00F7393B">
      <w:pPr>
        <w:shd w:val="clear" w:color="auto" w:fill="FFFFFF"/>
        <w:spacing w:after="0" w:line="360" w:lineRule="atLeast"/>
        <w:rPr>
          <w:rFonts w:cstheme="minorHAnsi"/>
          <w:sz w:val="20"/>
          <w:szCs w:val="20"/>
          <w:u w:val="single"/>
        </w:rPr>
      </w:pPr>
    </w:p>
    <w:p w14:paraId="1856636C" w14:textId="77777777" w:rsidR="00FC34BF" w:rsidRPr="006A4493" w:rsidRDefault="00FC34BF" w:rsidP="00FC34BF">
      <w:pPr>
        <w:pStyle w:val="Lijstalinea"/>
        <w:numPr>
          <w:ilvl w:val="0"/>
          <w:numId w:val="5"/>
        </w:numPr>
        <w:shd w:val="clear" w:color="auto" w:fill="FFFFFF"/>
        <w:spacing w:after="0" w:line="360" w:lineRule="atLeast"/>
        <w:rPr>
          <w:rFonts w:cstheme="minorHAnsi"/>
          <w:sz w:val="20"/>
          <w:szCs w:val="20"/>
        </w:rPr>
      </w:pPr>
      <w:r w:rsidRPr="006A4493">
        <w:rPr>
          <w:rFonts w:cstheme="minorHAnsi"/>
          <w:sz w:val="20"/>
          <w:szCs w:val="20"/>
        </w:rPr>
        <w:t xml:space="preserve">De wet WBTR, of te wel, de Wet op de Bestuur en Toezicht Rechtspersonen. In deze wet is geregeld dat iedere bestuurder persoonlijk aansprakelijk kan worden gesteld voor (financiële) schade als gevolg van fouten, verzuim of nalatigheden bij het uitoefenen van de functie. De persoonlijke aansprakelijkheid (WBTR) vinden we als bestuur een dilemma. We hebben weliswaar een bestuurlijke aansprakelijkheidsverzekering, maar deze genoemde aansprakelijkheid vinden we zwaar. Daarnaast moet het bestuur van een vereniging zich houden aan de uitspraken van de ALV. Dit kan een dilemma zijn voor individuele bestuursleden die een beleid moeten uitvoeren waar ze niet achterstaan. </w:t>
      </w:r>
    </w:p>
    <w:p w14:paraId="4D842DC1" w14:textId="77777777" w:rsidR="00FC34BF" w:rsidRPr="006A4493" w:rsidRDefault="00FC34BF" w:rsidP="00F7393B">
      <w:pPr>
        <w:pStyle w:val="Lijstalinea"/>
        <w:numPr>
          <w:ilvl w:val="0"/>
          <w:numId w:val="5"/>
        </w:numPr>
        <w:shd w:val="clear" w:color="auto" w:fill="FFFFFF"/>
        <w:spacing w:after="0" w:line="360" w:lineRule="atLeast"/>
        <w:rPr>
          <w:rFonts w:cstheme="minorHAnsi"/>
          <w:sz w:val="20"/>
          <w:szCs w:val="20"/>
        </w:rPr>
      </w:pPr>
      <w:r w:rsidRPr="006A4493">
        <w:rPr>
          <w:rFonts w:cstheme="minorHAnsi"/>
          <w:sz w:val="20"/>
          <w:szCs w:val="20"/>
        </w:rPr>
        <w:t>In de Omgevingswet is de plicht van inwonerparticipatie opgenomen. Deze plicht geldt voor de Gemeente maar ook voor bijvoorbeeld ontwikkelaars van grote bouwprojecten. Participatie wordt door de Gemeente vastgelegd in een participatieverordening en gaat verder dan de inspraak van direct omwonenden. Deze participatie is bedoeld voor de hele wijk. De omgevingswet vraagt immers inspraak van alle bewoners van de wijk. VDH vertegenwoordigt slechts een deel van de bewoners. Daarnaast is participatie op de eerste plaats de verantwoordelijkheid van de Gemeente en (project)ontwikkelaars en niet van VDH. De vraag is of en op welke wijze VDH alle inwoners van deze wijk zou kunnen vertegenwoordigen om te voldoen aan deze omgevingswet.</w:t>
      </w:r>
    </w:p>
    <w:p w14:paraId="55A0CDA1" w14:textId="5D7E3355" w:rsidR="00F7393B" w:rsidRPr="006A4493" w:rsidRDefault="00F7393B" w:rsidP="00F7393B">
      <w:pPr>
        <w:pStyle w:val="Lijstalinea"/>
        <w:numPr>
          <w:ilvl w:val="0"/>
          <w:numId w:val="5"/>
        </w:numPr>
        <w:shd w:val="clear" w:color="auto" w:fill="FFFFFF"/>
        <w:spacing w:after="0" w:line="360" w:lineRule="atLeast"/>
        <w:rPr>
          <w:rFonts w:cstheme="minorHAnsi"/>
          <w:sz w:val="20"/>
          <w:szCs w:val="20"/>
        </w:rPr>
      </w:pPr>
      <w:r w:rsidRPr="006A4493">
        <w:rPr>
          <w:rFonts w:cstheme="minorHAnsi"/>
          <w:sz w:val="20"/>
          <w:szCs w:val="20"/>
        </w:rPr>
        <w:t>De algemene vraag, samenhangend met bovenstaande punten: moet de VDH doorgaan als vereniging of stichting (of mogelijk nog een andere rechtspersoon).</w:t>
      </w:r>
    </w:p>
    <w:p w14:paraId="0C51A940" w14:textId="77777777" w:rsidR="00FC34BF" w:rsidRPr="006A4493" w:rsidRDefault="00FC34BF" w:rsidP="00FC34BF">
      <w:pPr>
        <w:shd w:val="clear" w:color="auto" w:fill="FFFFFF"/>
        <w:spacing w:after="0" w:line="360" w:lineRule="atLeast"/>
        <w:rPr>
          <w:rFonts w:cstheme="minorHAnsi"/>
          <w:sz w:val="20"/>
          <w:szCs w:val="20"/>
        </w:rPr>
      </w:pPr>
    </w:p>
    <w:p w14:paraId="4D556443" w14:textId="049B0969" w:rsidR="00FC34BF" w:rsidRDefault="00FC34BF" w:rsidP="00FC34BF">
      <w:pPr>
        <w:shd w:val="clear" w:color="auto" w:fill="FFFFFF"/>
        <w:spacing w:after="0" w:line="360" w:lineRule="atLeast"/>
        <w:rPr>
          <w:rFonts w:cstheme="minorHAnsi"/>
          <w:sz w:val="20"/>
          <w:szCs w:val="20"/>
          <w:u w:val="single"/>
        </w:rPr>
      </w:pPr>
      <w:r w:rsidRPr="006A4493">
        <w:rPr>
          <w:rFonts w:cstheme="minorHAnsi"/>
          <w:sz w:val="20"/>
          <w:szCs w:val="20"/>
          <w:u w:val="single"/>
        </w:rPr>
        <w:t>Ad 1 Bestuurlijke aansprakelijkheid</w:t>
      </w:r>
    </w:p>
    <w:p w14:paraId="2FB4413D" w14:textId="77777777" w:rsidR="00E75870" w:rsidRPr="006A4493" w:rsidRDefault="00E75870" w:rsidP="00FC34BF">
      <w:pPr>
        <w:shd w:val="clear" w:color="auto" w:fill="FFFFFF"/>
        <w:spacing w:after="0" w:line="360" w:lineRule="atLeast"/>
        <w:rPr>
          <w:rFonts w:cstheme="minorHAnsi"/>
          <w:sz w:val="20"/>
          <w:szCs w:val="20"/>
        </w:rPr>
      </w:pPr>
    </w:p>
    <w:p w14:paraId="1385975B" w14:textId="32D90FFF" w:rsidR="00256232" w:rsidRPr="006A4493" w:rsidRDefault="00B2680C" w:rsidP="00E75870">
      <w:pPr>
        <w:shd w:val="clear" w:color="auto" w:fill="FFFFFF"/>
        <w:spacing w:after="0" w:line="360" w:lineRule="atLeast"/>
        <w:rPr>
          <w:rFonts w:eastAsia="Times New Roman" w:cstheme="minorHAnsi"/>
          <w:kern w:val="0"/>
          <w:sz w:val="20"/>
          <w:szCs w:val="20"/>
          <w:lang w:eastAsia="nl-NL"/>
          <w14:ligatures w14:val="none"/>
        </w:rPr>
      </w:pPr>
      <w:r w:rsidRPr="006A4493">
        <w:rPr>
          <w:rFonts w:eastAsia="Times New Roman" w:cstheme="minorHAnsi"/>
          <w:kern w:val="0"/>
          <w:sz w:val="20"/>
          <w:szCs w:val="20"/>
          <w:lang w:eastAsia="nl-NL"/>
          <w14:ligatures w14:val="none"/>
        </w:rPr>
        <w:t>Bestuurdersaansprakelijkheid is </w:t>
      </w:r>
      <w:hyperlink r:id="rId8" w:tooltip="Aansprakelijkheid" w:history="1">
        <w:r w:rsidRPr="006A4493">
          <w:rPr>
            <w:rFonts w:eastAsia="Times New Roman" w:cstheme="minorHAnsi"/>
            <w:kern w:val="0"/>
            <w:sz w:val="20"/>
            <w:szCs w:val="20"/>
            <w:lang w:eastAsia="nl-NL"/>
            <w14:ligatures w14:val="none"/>
          </w:rPr>
          <w:t>aansprakelijkheid</w:t>
        </w:r>
      </w:hyperlink>
      <w:r w:rsidRPr="006A4493">
        <w:rPr>
          <w:rFonts w:eastAsia="Times New Roman" w:cstheme="minorHAnsi"/>
          <w:kern w:val="0"/>
          <w:sz w:val="20"/>
          <w:szCs w:val="20"/>
          <w:lang w:eastAsia="nl-NL"/>
          <w14:ligatures w14:val="none"/>
        </w:rPr>
        <w:t> van </w:t>
      </w:r>
      <w:hyperlink r:id="rId9" w:tooltip="Bestuur" w:history="1">
        <w:r w:rsidRPr="006A4493">
          <w:rPr>
            <w:rFonts w:eastAsia="Times New Roman" w:cstheme="minorHAnsi"/>
            <w:kern w:val="0"/>
            <w:sz w:val="20"/>
            <w:szCs w:val="20"/>
            <w:lang w:eastAsia="nl-NL"/>
            <w14:ligatures w14:val="none"/>
          </w:rPr>
          <w:t>bestuurders</w:t>
        </w:r>
      </w:hyperlink>
      <w:r w:rsidRPr="006A4493">
        <w:rPr>
          <w:rFonts w:eastAsia="Times New Roman" w:cstheme="minorHAnsi"/>
          <w:kern w:val="0"/>
          <w:sz w:val="20"/>
          <w:szCs w:val="20"/>
          <w:lang w:eastAsia="nl-NL"/>
          <w14:ligatures w14:val="none"/>
        </w:rPr>
        <w:t xml:space="preserve"> voor handelingen die zij als bestuurder van een rechtspersoon hebben verricht. Juridisch-theoretisch bestaan verschillende gronden voor aansprakelijkheid. De hoofdregel is echter dat een rechtspersoon op grond van zijn rechtspersoonlijkheid </w:t>
      </w:r>
      <w:r w:rsidR="00A568FF" w:rsidRPr="006A4493">
        <w:rPr>
          <w:rFonts w:eastAsia="Times New Roman" w:cstheme="minorHAnsi"/>
          <w:kern w:val="0"/>
          <w:sz w:val="20"/>
          <w:szCs w:val="20"/>
          <w:lang w:eastAsia="nl-NL"/>
          <w14:ligatures w14:val="none"/>
        </w:rPr>
        <w:t>in beginsel</w:t>
      </w:r>
      <w:r w:rsidRPr="006A4493">
        <w:rPr>
          <w:rFonts w:eastAsia="Times New Roman" w:cstheme="minorHAnsi"/>
          <w:kern w:val="0"/>
          <w:sz w:val="20"/>
          <w:szCs w:val="20"/>
          <w:lang w:eastAsia="nl-NL"/>
          <w14:ligatures w14:val="none"/>
        </w:rPr>
        <w:t xml:space="preserve"> aansprakelijk is en niet de bestuurders. Bestuurdersaansprakelijkheid is derhalve een uitzondering.</w:t>
      </w:r>
      <w:r w:rsidR="00A568FF" w:rsidRPr="006A4493">
        <w:rPr>
          <w:rFonts w:eastAsia="Times New Roman" w:cstheme="minorHAnsi"/>
          <w:kern w:val="0"/>
          <w:sz w:val="20"/>
          <w:szCs w:val="20"/>
          <w:lang w:eastAsia="nl-NL"/>
          <w14:ligatures w14:val="none"/>
        </w:rPr>
        <w:t xml:space="preserve"> Dit zijn meestal gevallen waarin de bestuurder wat te verwijten valt.</w:t>
      </w:r>
      <w:r w:rsidR="00256232" w:rsidRPr="006A4493">
        <w:rPr>
          <w:rFonts w:eastAsia="Times New Roman" w:cstheme="minorHAnsi"/>
          <w:kern w:val="0"/>
          <w:sz w:val="20"/>
          <w:szCs w:val="20"/>
          <w:lang w:eastAsia="nl-NL"/>
          <w14:ligatures w14:val="none"/>
        </w:rPr>
        <w:t xml:space="preserve"> </w:t>
      </w:r>
      <w:r w:rsidR="00256232" w:rsidRPr="006A4493">
        <w:rPr>
          <w:rFonts w:eastAsia="Times New Roman" w:cstheme="minorHAnsi"/>
          <w:color w:val="0A0A0A"/>
          <w:kern w:val="0"/>
          <w:sz w:val="20"/>
          <w:szCs w:val="20"/>
          <w:lang w:eastAsia="nl-NL"/>
          <w14:ligatures w14:val="none"/>
        </w:rPr>
        <w:t xml:space="preserve">Aansprakelijkheid ontstaat bij een </w:t>
      </w:r>
      <w:r w:rsidR="00256232" w:rsidRPr="006A4493">
        <w:rPr>
          <w:rFonts w:eastAsia="Times New Roman" w:cstheme="minorHAnsi"/>
          <w:b/>
          <w:bCs/>
          <w:color w:val="0A0A0A"/>
          <w:kern w:val="0"/>
          <w:sz w:val="20"/>
          <w:szCs w:val="20"/>
          <w:lang w:eastAsia="nl-NL"/>
          <w14:ligatures w14:val="none"/>
        </w:rPr>
        <w:t>"persoonlijk ernstig verwijt"</w:t>
      </w:r>
      <w:r w:rsidR="00256232" w:rsidRPr="006A4493">
        <w:rPr>
          <w:rFonts w:eastAsia="Times New Roman" w:cstheme="minorHAnsi"/>
          <w:color w:val="0A0A0A"/>
          <w:kern w:val="0"/>
          <w:sz w:val="20"/>
          <w:szCs w:val="20"/>
          <w:lang w:eastAsia="nl-NL"/>
          <w14:ligatures w14:val="none"/>
        </w:rPr>
        <w:t xml:space="preserve">, zoals onbehoorlijke taakvervulling, faillissementsfraude of onbetaalde belastingschulden. Voor aansprakelijkheid is dus </w:t>
      </w:r>
      <w:r w:rsidR="00736A06" w:rsidRPr="006A4493">
        <w:rPr>
          <w:rFonts w:eastAsia="Times New Roman" w:cstheme="minorHAnsi"/>
          <w:color w:val="0A0A0A"/>
          <w:kern w:val="0"/>
          <w:sz w:val="20"/>
          <w:szCs w:val="20"/>
          <w:lang w:eastAsia="nl-NL"/>
          <w14:ligatures w14:val="none"/>
        </w:rPr>
        <w:t xml:space="preserve">(aanzienlijk) </w:t>
      </w:r>
      <w:r w:rsidR="00256232" w:rsidRPr="006A4493">
        <w:rPr>
          <w:rFonts w:eastAsia="Times New Roman" w:cstheme="minorHAnsi"/>
          <w:color w:val="0A0A0A"/>
          <w:kern w:val="0"/>
          <w:sz w:val="20"/>
          <w:szCs w:val="20"/>
          <w:lang w:eastAsia="nl-NL"/>
          <w14:ligatures w14:val="none"/>
        </w:rPr>
        <w:t>meer nodig dan een normale</w:t>
      </w:r>
      <w:r w:rsidR="00736A06" w:rsidRPr="006A4493">
        <w:rPr>
          <w:rFonts w:eastAsia="Times New Roman" w:cstheme="minorHAnsi"/>
          <w:color w:val="0A0A0A"/>
          <w:kern w:val="0"/>
          <w:sz w:val="20"/>
          <w:szCs w:val="20"/>
          <w:lang w:eastAsia="nl-NL"/>
          <w14:ligatures w14:val="none"/>
        </w:rPr>
        <w:t>/begrijpelijke</w:t>
      </w:r>
      <w:r w:rsidR="00256232" w:rsidRPr="006A4493">
        <w:rPr>
          <w:rFonts w:eastAsia="Times New Roman" w:cstheme="minorHAnsi"/>
          <w:color w:val="0A0A0A"/>
          <w:kern w:val="0"/>
          <w:sz w:val="20"/>
          <w:szCs w:val="20"/>
          <w:lang w:eastAsia="nl-NL"/>
          <w14:ligatures w14:val="none"/>
        </w:rPr>
        <w:t xml:space="preserve"> (zakelijke) fout. </w:t>
      </w:r>
    </w:p>
    <w:p w14:paraId="38CCF404" w14:textId="77777777" w:rsidR="00E75870" w:rsidRDefault="00E75870" w:rsidP="00E75870">
      <w:pPr>
        <w:shd w:val="clear" w:color="auto" w:fill="FFFFFF"/>
        <w:spacing w:after="0" w:line="360" w:lineRule="atLeast"/>
        <w:rPr>
          <w:rFonts w:eastAsia="Times New Roman" w:cstheme="minorHAnsi"/>
          <w:color w:val="0A0A0A"/>
          <w:kern w:val="0"/>
          <w:sz w:val="20"/>
          <w:szCs w:val="20"/>
          <w:lang w:eastAsia="nl-NL"/>
          <w14:ligatures w14:val="none"/>
        </w:rPr>
      </w:pPr>
    </w:p>
    <w:p w14:paraId="600BE45A" w14:textId="31377D41" w:rsidR="00256232" w:rsidRPr="006A4493" w:rsidRDefault="00256232" w:rsidP="00E75870">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 xml:space="preserve">Voor zover hier van belang: </w:t>
      </w:r>
      <w:r w:rsidR="00736A06" w:rsidRPr="006A4493">
        <w:rPr>
          <w:rFonts w:eastAsia="Times New Roman" w:cstheme="minorHAnsi"/>
          <w:color w:val="0A0A0A"/>
          <w:kern w:val="0"/>
          <w:sz w:val="20"/>
          <w:szCs w:val="20"/>
          <w:lang w:eastAsia="nl-NL"/>
          <w14:ligatures w14:val="none"/>
        </w:rPr>
        <w:t xml:space="preserve">de </w:t>
      </w:r>
      <w:r w:rsidRPr="006A4493">
        <w:rPr>
          <w:rFonts w:eastAsia="Times New Roman" w:cstheme="minorHAnsi"/>
          <w:color w:val="0A0A0A"/>
          <w:kern w:val="0"/>
          <w:sz w:val="20"/>
          <w:szCs w:val="20"/>
          <w:lang w:eastAsia="nl-NL"/>
          <w14:ligatures w14:val="none"/>
        </w:rPr>
        <w:t>verschillende vormen van aansprakelijkheid:</w:t>
      </w:r>
    </w:p>
    <w:p w14:paraId="6102E21A" w14:textId="77777777" w:rsidR="00E75870" w:rsidRDefault="00E75870" w:rsidP="00693384">
      <w:pPr>
        <w:shd w:val="clear" w:color="auto" w:fill="FFFFFF"/>
        <w:spacing w:before="100" w:beforeAutospacing="1" w:after="100" w:afterAutospacing="1" w:line="404" w:lineRule="atLeast"/>
        <w:rPr>
          <w:rFonts w:eastAsia="Times New Roman" w:cstheme="minorHAnsi"/>
          <w:b/>
          <w:bCs/>
          <w:color w:val="0A0A0A"/>
          <w:kern w:val="0"/>
          <w:sz w:val="20"/>
          <w:szCs w:val="20"/>
          <w:lang w:eastAsia="nl-NL"/>
          <w14:ligatures w14:val="none"/>
        </w:rPr>
      </w:pPr>
    </w:p>
    <w:p w14:paraId="5714B226" w14:textId="77777777" w:rsidR="00E75870" w:rsidRDefault="00E75870" w:rsidP="00693384">
      <w:pPr>
        <w:shd w:val="clear" w:color="auto" w:fill="FFFFFF"/>
        <w:spacing w:before="100" w:beforeAutospacing="1" w:after="100" w:afterAutospacing="1" w:line="404" w:lineRule="atLeast"/>
        <w:rPr>
          <w:rFonts w:eastAsia="Times New Roman" w:cstheme="minorHAnsi"/>
          <w:b/>
          <w:bCs/>
          <w:color w:val="0A0A0A"/>
          <w:kern w:val="0"/>
          <w:sz w:val="20"/>
          <w:szCs w:val="20"/>
          <w:lang w:eastAsia="nl-NL"/>
          <w14:ligatures w14:val="none"/>
        </w:rPr>
      </w:pPr>
    </w:p>
    <w:p w14:paraId="3623B284" w14:textId="46A8DC35" w:rsidR="00693384" w:rsidRPr="006A4493" w:rsidRDefault="00256232" w:rsidP="00693384">
      <w:pPr>
        <w:shd w:val="clear" w:color="auto" w:fill="FFFFFF"/>
        <w:spacing w:before="100" w:beforeAutospacing="1" w:after="100" w:afterAutospacing="1" w:line="404" w:lineRule="atLeast"/>
        <w:rPr>
          <w:rFonts w:eastAsia="Times New Roman" w:cstheme="minorHAnsi"/>
          <w:color w:val="0A0A0A"/>
          <w:kern w:val="0"/>
          <w:sz w:val="20"/>
          <w:szCs w:val="20"/>
          <w:lang w:eastAsia="nl-NL"/>
          <w14:ligatures w14:val="none"/>
        </w:rPr>
      </w:pPr>
      <w:r w:rsidRPr="006A4493">
        <w:rPr>
          <w:rFonts w:eastAsia="Times New Roman" w:cstheme="minorHAnsi"/>
          <w:b/>
          <w:bCs/>
          <w:color w:val="0A0A0A"/>
          <w:kern w:val="0"/>
          <w:sz w:val="20"/>
          <w:szCs w:val="20"/>
          <w:lang w:eastAsia="nl-NL"/>
          <w14:ligatures w14:val="none"/>
        </w:rPr>
        <w:lastRenderedPageBreak/>
        <w:t>Interne aansprakelijkheid:</w:t>
      </w:r>
      <w:r w:rsidRPr="006A4493">
        <w:rPr>
          <w:rFonts w:eastAsia="Times New Roman" w:cstheme="minorHAnsi"/>
          <w:color w:val="0A0A0A"/>
          <w:kern w:val="0"/>
          <w:sz w:val="20"/>
          <w:szCs w:val="20"/>
          <w:lang w:eastAsia="nl-NL"/>
          <w14:ligatures w14:val="none"/>
        </w:rPr>
        <w:t> </w:t>
      </w:r>
    </w:p>
    <w:p w14:paraId="4D35D4F9" w14:textId="544A0160" w:rsidR="00693384" w:rsidRPr="006A4493" w:rsidRDefault="00256232" w:rsidP="00693384">
      <w:pPr>
        <w:shd w:val="clear" w:color="auto" w:fill="FFFFFF"/>
        <w:spacing w:before="100" w:beforeAutospacing="1" w:after="100" w:afterAutospacing="1" w:line="404"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De bestuurder is aansprakelijk jegens de rechtspersoon voor schade door onbehoorlijk bestuur.</w:t>
      </w:r>
      <w:r w:rsidR="009C1E40" w:rsidRPr="006A4493">
        <w:rPr>
          <w:rFonts w:eastAsia="Times New Roman" w:cstheme="minorHAnsi"/>
          <w:color w:val="0A0A0A"/>
          <w:kern w:val="0"/>
          <w:sz w:val="20"/>
          <w:szCs w:val="20"/>
          <w:lang w:eastAsia="nl-NL"/>
          <w14:ligatures w14:val="none"/>
        </w:rPr>
        <w:t xml:space="preserve"> </w:t>
      </w:r>
      <w:r w:rsidR="00693384" w:rsidRPr="006A4493">
        <w:rPr>
          <w:rFonts w:eastAsia="Times New Roman" w:cstheme="minorHAnsi"/>
          <w:color w:val="0A0A0A"/>
          <w:kern w:val="0"/>
          <w:sz w:val="20"/>
          <w:szCs w:val="20"/>
          <w:lang w:eastAsia="nl-NL"/>
          <w14:ligatures w14:val="none"/>
        </w:rPr>
        <w:t>Daarvan kan bijvoorbeeld sprake zijn indien de bestuurder:</w:t>
      </w:r>
    </w:p>
    <w:p w14:paraId="7096FB93" w14:textId="2B959162" w:rsidR="009C1E40" w:rsidRPr="006A4493" w:rsidRDefault="009C1E40" w:rsidP="009C1E40">
      <w:pPr>
        <w:numPr>
          <w:ilvl w:val="0"/>
          <w:numId w:val="8"/>
        </w:numPr>
        <w:shd w:val="clear" w:color="auto" w:fill="FFFFFF"/>
        <w:spacing w:before="100" w:beforeAutospacing="1" w:after="100" w:afterAutospacing="1" w:line="404" w:lineRule="atLeast"/>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de </w:t>
      </w:r>
      <w:r w:rsidR="00693384" w:rsidRPr="006A4493">
        <w:rPr>
          <w:rFonts w:cstheme="minorHAnsi"/>
          <w:sz w:val="20"/>
          <w:szCs w:val="20"/>
        </w:rPr>
        <w:t>administratie</w:t>
      </w:r>
      <w:r w:rsidR="00693384" w:rsidRPr="006A4493">
        <w:rPr>
          <w:rFonts w:eastAsia="Times New Roman" w:cstheme="minorHAnsi"/>
          <w:color w:val="000000"/>
          <w:kern w:val="0"/>
          <w:sz w:val="20"/>
          <w:szCs w:val="20"/>
          <w:lang w:eastAsia="nl-NL"/>
          <w14:ligatures w14:val="none"/>
        </w:rPr>
        <w:t xml:space="preserve"> </w:t>
      </w:r>
      <w:r w:rsidRPr="006A4493">
        <w:rPr>
          <w:rFonts w:eastAsia="Times New Roman" w:cstheme="minorHAnsi"/>
          <w:color w:val="000000"/>
          <w:kern w:val="0"/>
          <w:sz w:val="20"/>
          <w:szCs w:val="20"/>
          <w:lang w:eastAsia="nl-NL"/>
          <w14:ligatures w14:val="none"/>
        </w:rPr>
        <w:t>van de rechtspersoon ernstig verwaarloost</w:t>
      </w:r>
      <w:r w:rsidR="00693384" w:rsidRPr="006A4493">
        <w:rPr>
          <w:rFonts w:eastAsia="Times New Roman" w:cstheme="minorHAnsi"/>
          <w:color w:val="000000"/>
          <w:kern w:val="0"/>
          <w:sz w:val="20"/>
          <w:szCs w:val="20"/>
          <w:lang w:eastAsia="nl-NL"/>
          <w14:ligatures w14:val="none"/>
        </w:rPr>
        <w:t>,</w:t>
      </w:r>
    </w:p>
    <w:p w14:paraId="6B3E21FF" w14:textId="23F72536" w:rsidR="009C1E40" w:rsidRPr="006A4493" w:rsidRDefault="009C1E40" w:rsidP="009C1E40">
      <w:pPr>
        <w:numPr>
          <w:ilvl w:val="0"/>
          <w:numId w:val="8"/>
        </w:numPr>
        <w:shd w:val="clear" w:color="auto" w:fill="FFFFFF"/>
        <w:spacing w:before="100" w:beforeAutospacing="1" w:after="100" w:afterAutospacing="1" w:line="404" w:lineRule="atLeast"/>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voor de rechtspersoon een lening afsluit tegen een veel te hoge rente</w:t>
      </w:r>
      <w:r w:rsidR="00693384" w:rsidRPr="006A4493">
        <w:rPr>
          <w:rFonts w:eastAsia="Times New Roman" w:cstheme="minorHAnsi"/>
          <w:color w:val="000000"/>
          <w:kern w:val="0"/>
          <w:sz w:val="20"/>
          <w:szCs w:val="20"/>
          <w:lang w:eastAsia="nl-NL"/>
          <w14:ligatures w14:val="none"/>
        </w:rPr>
        <w:t>,</w:t>
      </w:r>
    </w:p>
    <w:p w14:paraId="49AB2D8B" w14:textId="5B5B3C77" w:rsidR="009C1E40" w:rsidRPr="006A4493" w:rsidRDefault="009C1E40" w:rsidP="009C1E40">
      <w:pPr>
        <w:numPr>
          <w:ilvl w:val="0"/>
          <w:numId w:val="8"/>
        </w:numPr>
        <w:shd w:val="clear" w:color="auto" w:fill="FFFFFF"/>
        <w:spacing w:before="100" w:beforeAutospacing="1" w:after="100" w:afterAutospacing="1" w:line="404" w:lineRule="atLeast"/>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fraude pleegt</w:t>
      </w:r>
      <w:r w:rsidR="00693384" w:rsidRPr="006A4493">
        <w:rPr>
          <w:rFonts w:eastAsia="Times New Roman" w:cstheme="minorHAnsi"/>
          <w:color w:val="000000"/>
          <w:kern w:val="0"/>
          <w:sz w:val="20"/>
          <w:szCs w:val="20"/>
          <w:lang w:eastAsia="nl-NL"/>
          <w14:ligatures w14:val="none"/>
        </w:rPr>
        <w:t>,</w:t>
      </w:r>
    </w:p>
    <w:p w14:paraId="3231CCE3" w14:textId="71AEF19B" w:rsidR="00256232" w:rsidRPr="006A4493" w:rsidRDefault="009C1E40" w:rsidP="00693384">
      <w:pPr>
        <w:numPr>
          <w:ilvl w:val="0"/>
          <w:numId w:val="8"/>
        </w:numPr>
        <w:shd w:val="clear" w:color="auto" w:fill="FFFFFF"/>
        <w:spacing w:before="100" w:beforeAutospacing="1" w:after="100" w:afterAutospacing="1" w:line="404" w:lineRule="atLeast"/>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zonder goede voorbereiding beslissingen neemt, die grote financiële gevolgen hebben voor de rechtspersoon</w:t>
      </w:r>
      <w:r w:rsidR="00693384" w:rsidRPr="006A4493">
        <w:rPr>
          <w:rFonts w:eastAsia="Times New Roman" w:cstheme="minorHAnsi"/>
          <w:color w:val="000000"/>
          <w:kern w:val="0"/>
          <w:sz w:val="20"/>
          <w:szCs w:val="20"/>
          <w:lang w:eastAsia="nl-NL"/>
          <w14:ligatures w14:val="none"/>
        </w:rPr>
        <w:t>.</w:t>
      </w:r>
    </w:p>
    <w:p w14:paraId="2D2735DC" w14:textId="77777777" w:rsidR="00693384" w:rsidRPr="006A4493" w:rsidRDefault="00256232" w:rsidP="00693384">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b/>
          <w:bCs/>
          <w:color w:val="0A0A0A"/>
          <w:kern w:val="0"/>
          <w:sz w:val="20"/>
          <w:szCs w:val="20"/>
          <w:lang w:eastAsia="nl-NL"/>
          <w14:ligatures w14:val="none"/>
        </w:rPr>
        <w:t>Externe aansprakelijkheid:</w:t>
      </w:r>
      <w:r w:rsidRPr="006A4493">
        <w:rPr>
          <w:rFonts w:eastAsia="Times New Roman" w:cstheme="minorHAnsi"/>
          <w:color w:val="0A0A0A"/>
          <w:kern w:val="0"/>
          <w:sz w:val="20"/>
          <w:szCs w:val="20"/>
          <w:lang w:eastAsia="nl-NL"/>
          <w14:ligatures w14:val="none"/>
        </w:rPr>
        <w:t> </w:t>
      </w:r>
    </w:p>
    <w:p w14:paraId="77D8425D" w14:textId="77777777" w:rsidR="00693384" w:rsidRPr="006A4493" w:rsidRDefault="00693384" w:rsidP="00693384">
      <w:pPr>
        <w:shd w:val="clear" w:color="auto" w:fill="FFFFFF"/>
        <w:spacing w:after="0" w:line="360" w:lineRule="atLeast"/>
        <w:rPr>
          <w:rFonts w:eastAsia="Times New Roman" w:cstheme="minorHAnsi"/>
          <w:color w:val="0A0A0A"/>
          <w:kern w:val="0"/>
          <w:sz w:val="20"/>
          <w:szCs w:val="20"/>
          <w:lang w:eastAsia="nl-NL"/>
          <w14:ligatures w14:val="none"/>
        </w:rPr>
      </w:pPr>
    </w:p>
    <w:p w14:paraId="3B8DF79B" w14:textId="2EE89EF7" w:rsidR="00256232" w:rsidRPr="006A4493" w:rsidRDefault="00256232" w:rsidP="00693384">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Een bestuurder kan aansprakelijk zijn tegenover derden (bijv. schuldeisers of andere belanghebbenden) op grond van een onrechtmatige daad.</w:t>
      </w:r>
      <w:r w:rsidR="00693384" w:rsidRPr="006A4493">
        <w:rPr>
          <w:rFonts w:eastAsia="Times New Roman" w:cstheme="minorHAnsi"/>
          <w:color w:val="0A0A0A"/>
          <w:kern w:val="0"/>
          <w:sz w:val="20"/>
          <w:szCs w:val="20"/>
          <w:lang w:eastAsia="nl-NL"/>
          <w14:ligatures w14:val="none"/>
        </w:rPr>
        <w:t xml:space="preserve"> Een voorbeeld hiervan: </w:t>
      </w:r>
      <w:r w:rsidR="00693384" w:rsidRPr="006A4493">
        <w:rPr>
          <w:rFonts w:eastAsia="Times New Roman" w:cstheme="minorHAnsi"/>
          <w:color w:val="000000"/>
          <w:kern w:val="0"/>
          <w:sz w:val="20"/>
          <w:szCs w:val="20"/>
          <w:lang w:eastAsia="nl-NL"/>
          <w14:ligatures w14:val="none"/>
        </w:rPr>
        <w:t>de bestuurder heeft een contract afgesloten, terwijl hij kon weten dat de rechtspersoon dit contract niet kan nakomen. In het geval van VDH zou externe aansprakelijkheid kunnen ontstaan indien een bestuurder zich aan externen nadrukkelijk profileert als vertegenwoordiger met beslissingsbevoegdheid van anderen dan zijn eigen leden en die anderen zouden dan daaraan gebonden zijn jegens de externen. Dit lijkt overigens een uiterst hypothetisch voorbeeld, ook in het geval van burgerparticipatie (zie hieronder)!</w:t>
      </w:r>
    </w:p>
    <w:p w14:paraId="41D02DB0" w14:textId="77777777" w:rsidR="00693384" w:rsidRPr="006A4493" w:rsidRDefault="00693384" w:rsidP="00693384">
      <w:pPr>
        <w:shd w:val="clear" w:color="auto" w:fill="FFFFFF"/>
        <w:spacing w:after="0" w:line="360" w:lineRule="atLeast"/>
        <w:rPr>
          <w:rFonts w:eastAsia="Times New Roman" w:cstheme="minorHAnsi"/>
          <w:color w:val="000000"/>
          <w:kern w:val="0"/>
          <w:sz w:val="20"/>
          <w:szCs w:val="20"/>
          <w:lang w:eastAsia="nl-NL"/>
          <w14:ligatures w14:val="none"/>
        </w:rPr>
      </w:pPr>
    </w:p>
    <w:p w14:paraId="3C5BA4A7" w14:textId="52D94DAE" w:rsidR="00693384" w:rsidRPr="006A4493" w:rsidRDefault="00693384" w:rsidP="00693384">
      <w:pPr>
        <w:shd w:val="clear" w:color="auto" w:fill="FFFFFF"/>
        <w:spacing w:after="0" w:line="360" w:lineRule="atLeast"/>
        <w:rPr>
          <w:rFonts w:eastAsia="Times New Roman" w:cstheme="minorHAnsi"/>
          <w:b/>
          <w:bCs/>
          <w:color w:val="0A0A0A"/>
          <w:kern w:val="0"/>
          <w:sz w:val="20"/>
          <w:szCs w:val="20"/>
          <w:lang w:eastAsia="nl-NL"/>
          <w14:ligatures w14:val="none"/>
        </w:rPr>
      </w:pPr>
      <w:r w:rsidRPr="006A4493">
        <w:rPr>
          <w:rFonts w:eastAsia="Times New Roman" w:cstheme="minorHAnsi"/>
          <w:b/>
          <w:bCs/>
          <w:color w:val="000000"/>
          <w:kern w:val="0"/>
          <w:sz w:val="20"/>
          <w:szCs w:val="20"/>
          <w:lang w:eastAsia="nl-NL"/>
          <w14:ligatures w14:val="none"/>
        </w:rPr>
        <w:t>Interne en externe status van bestuurder en bestuur:</w:t>
      </w:r>
    </w:p>
    <w:p w14:paraId="505501DD" w14:textId="267A9821" w:rsidR="00A568FF" w:rsidRPr="006A4493" w:rsidRDefault="00A568FF" w:rsidP="00A568FF">
      <w:pPr>
        <w:spacing w:before="120" w:after="240" w:line="240" w:lineRule="auto"/>
        <w:rPr>
          <w:rFonts w:eastAsia="Times New Roman" w:cstheme="minorHAnsi"/>
          <w:b/>
          <w:bCs/>
          <w:kern w:val="0"/>
          <w:sz w:val="20"/>
          <w:szCs w:val="20"/>
          <w:lang w:eastAsia="nl-NL"/>
          <w14:ligatures w14:val="none"/>
        </w:rPr>
      </w:pPr>
      <w:r w:rsidRPr="006A4493">
        <w:rPr>
          <w:rFonts w:eastAsia="Times New Roman" w:cstheme="minorHAnsi"/>
          <w:kern w:val="0"/>
          <w:sz w:val="20"/>
          <w:szCs w:val="20"/>
          <w:lang w:eastAsia="nl-NL"/>
          <w14:ligatures w14:val="none"/>
        </w:rPr>
        <w:t>Het bestuur wordt altijd gezien als een college, en draagt dan ook collegiale verantwoordelijkheid. Een bestuurder ontkomt hier niet aan met het argument dat de aansprakelijkheid voortvloeit uit een fout die door een andere bestuurder gemaakt werd, of die onder een terrein viel waar hij zich niet mee bezighield. "Je stond erbij en je keek ernaar" is al voldoende. Slechts gevallen waarin een bestuurder langdurig afwezig was door overmacht of direct zijn veto geeft of aftreedt kunnen aanleiding zijn van deze regel af te wijken. Druk of dwang vanuit de aandeelhoudersvergadering of concernleiding doet niet ter zake. Als een bestuurder de keus heeft tussen het tekenen van een ondeugdelijk besluit en aftreden, verwacht het recht dat hij dan maar aftreedt.</w:t>
      </w:r>
      <w:r w:rsidRPr="006A4493">
        <w:rPr>
          <w:rFonts w:eastAsia="Times New Roman" w:cstheme="minorHAnsi"/>
          <w:b/>
          <w:bCs/>
          <w:kern w:val="0"/>
          <w:sz w:val="20"/>
          <w:szCs w:val="20"/>
          <w:lang w:eastAsia="nl-NL"/>
          <w14:ligatures w14:val="none"/>
        </w:rPr>
        <w:t xml:space="preserve"> </w:t>
      </w:r>
    </w:p>
    <w:p w14:paraId="7293E54F" w14:textId="3B41C35E" w:rsidR="00693384" w:rsidRPr="006A4493" w:rsidRDefault="00693384" w:rsidP="00256232">
      <w:pPr>
        <w:spacing w:before="120" w:after="240" w:line="240" w:lineRule="auto"/>
        <w:rPr>
          <w:rFonts w:eastAsia="Times New Roman" w:cstheme="minorHAnsi"/>
          <w:b/>
          <w:bCs/>
          <w:kern w:val="0"/>
          <w:sz w:val="20"/>
          <w:szCs w:val="20"/>
          <w:lang w:eastAsia="nl-NL"/>
          <w14:ligatures w14:val="none"/>
        </w:rPr>
      </w:pPr>
      <w:r w:rsidRPr="006A4493">
        <w:rPr>
          <w:rFonts w:eastAsia="Times New Roman" w:cstheme="minorHAnsi"/>
          <w:b/>
          <w:bCs/>
          <w:kern w:val="0"/>
          <w:sz w:val="20"/>
          <w:szCs w:val="20"/>
          <w:lang w:eastAsia="nl-NL"/>
          <w14:ligatures w14:val="none"/>
        </w:rPr>
        <w:t>Norm voor persoonlijk ernstig verwijt:</w:t>
      </w:r>
    </w:p>
    <w:p w14:paraId="0E232FF9" w14:textId="10442434" w:rsidR="00256232" w:rsidRPr="006A4493" w:rsidRDefault="00256232" w:rsidP="00256232">
      <w:pPr>
        <w:spacing w:before="120" w:after="240" w:line="240" w:lineRule="auto"/>
        <w:rPr>
          <w:rFonts w:cstheme="minorHAnsi"/>
          <w:color w:val="222222"/>
          <w:sz w:val="20"/>
          <w:szCs w:val="20"/>
          <w:shd w:val="clear" w:color="auto" w:fill="FFFFFF"/>
        </w:rPr>
      </w:pPr>
      <w:r w:rsidRPr="006A4493">
        <w:rPr>
          <w:rFonts w:eastAsia="Times New Roman" w:cstheme="minorHAnsi"/>
          <w:kern w:val="0"/>
          <w:sz w:val="20"/>
          <w:szCs w:val="20"/>
          <w:lang w:eastAsia="nl-NL"/>
          <w14:ligatures w14:val="none"/>
        </w:rPr>
        <w:t>De norm voor het gedrag van een bestuurder is slechts in algemene termen omschreven. Invulling van de norm wordt hiermee overgelaten aan de rechter, die op deze manier de mogelijkheid krijgt alle omstandigheden van het geval in zijn beoordeling mee te nemen. Het is d</w:t>
      </w:r>
      <w:r w:rsidR="00CC2C29" w:rsidRPr="006A4493">
        <w:rPr>
          <w:rFonts w:eastAsia="Times New Roman" w:cstheme="minorHAnsi"/>
          <w:kern w:val="0"/>
          <w:sz w:val="20"/>
          <w:szCs w:val="20"/>
          <w:lang w:eastAsia="nl-NL"/>
          <w14:ligatures w14:val="none"/>
        </w:rPr>
        <w:t>aarom</w:t>
      </w:r>
      <w:r w:rsidRPr="006A4493">
        <w:rPr>
          <w:rFonts w:eastAsia="Times New Roman" w:cstheme="minorHAnsi"/>
          <w:kern w:val="0"/>
          <w:sz w:val="20"/>
          <w:szCs w:val="20"/>
          <w:lang w:eastAsia="nl-NL"/>
          <w14:ligatures w14:val="none"/>
        </w:rPr>
        <w:t xml:space="preserve"> moeilijk vast te stellen wanneer een bestuurder zich niet volgens de gegeven norm heeft gedragen. De rechter zal per geval naar alle omstandigheden kijken en deze vergelijken met de </w:t>
      </w:r>
      <w:r w:rsidR="00CC2C29" w:rsidRPr="006A4493">
        <w:rPr>
          <w:rFonts w:eastAsia="Times New Roman" w:cstheme="minorHAnsi"/>
          <w:kern w:val="0"/>
          <w:sz w:val="20"/>
          <w:szCs w:val="20"/>
          <w:lang w:eastAsia="nl-NL"/>
          <w14:ligatures w14:val="none"/>
        </w:rPr>
        <w:t xml:space="preserve">gegeven </w:t>
      </w:r>
      <w:r w:rsidRPr="006A4493">
        <w:rPr>
          <w:rFonts w:eastAsia="Times New Roman" w:cstheme="minorHAnsi"/>
          <w:kern w:val="0"/>
          <w:sz w:val="20"/>
          <w:szCs w:val="20"/>
          <w:lang w:eastAsia="nl-NL"/>
          <w14:ligatures w14:val="none"/>
        </w:rPr>
        <w:t xml:space="preserve">norm: wat zou een </w:t>
      </w:r>
      <w:r w:rsidR="00CC2C29" w:rsidRPr="006A4493">
        <w:rPr>
          <w:rFonts w:eastAsia="Times New Roman" w:cstheme="minorHAnsi"/>
          <w:kern w:val="0"/>
          <w:sz w:val="20"/>
          <w:szCs w:val="20"/>
          <w:lang w:eastAsia="nl-NL"/>
          <w14:ligatures w14:val="none"/>
        </w:rPr>
        <w:t xml:space="preserve">integere </w:t>
      </w:r>
      <w:r w:rsidRPr="006A4493">
        <w:rPr>
          <w:rFonts w:eastAsia="Times New Roman" w:cstheme="minorHAnsi"/>
          <w:kern w:val="0"/>
          <w:sz w:val="20"/>
          <w:szCs w:val="20"/>
          <w:lang w:eastAsia="nl-NL"/>
          <w14:ligatures w14:val="none"/>
        </w:rPr>
        <w:t>bestuurder volgens deze norm doen? Indien een bestuurder volgens de</w:t>
      </w:r>
      <w:r w:rsidR="00CC2C29" w:rsidRPr="006A4493">
        <w:rPr>
          <w:rFonts w:eastAsia="Times New Roman" w:cstheme="minorHAnsi"/>
          <w:kern w:val="0"/>
          <w:sz w:val="20"/>
          <w:szCs w:val="20"/>
          <w:lang w:eastAsia="nl-NL"/>
          <w14:ligatures w14:val="none"/>
        </w:rPr>
        <w:t>ze</w:t>
      </w:r>
      <w:r w:rsidRPr="006A4493">
        <w:rPr>
          <w:rFonts w:eastAsia="Times New Roman" w:cstheme="minorHAnsi"/>
          <w:kern w:val="0"/>
          <w:sz w:val="20"/>
          <w:szCs w:val="20"/>
          <w:lang w:eastAsia="nl-NL"/>
          <w14:ligatures w14:val="none"/>
        </w:rPr>
        <w:t xml:space="preserve"> norm handelt</w:t>
      </w:r>
      <w:r w:rsidR="00CC2C29" w:rsidRPr="006A4493">
        <w:rPr>
          <w:rFonts w:eastAsia="Times New Roman" w:cstheme="minorHAnsi"/>
          <w:kern w:val="0"/>
          <w:sz w:val="20"/>
          <w:szCs w:val="20"/>
          <w:lang w:eastAsia="nl-NL"/>
          <w14:ligatures w14:val="none"/>
        </w:rPr>
        <w:t xml:space="preserve">, zal hem niet snel een verwijt gemaakt kunnen worden. </w:t>
      </w:r>
      <w:r w:rsidR="009C1E40" w:rsidRPr="006A4493">
        <w:rPr>
          <w:rFonts w:cstheme="minorHAnsi"/>
          <w:color w:val="222222"/>
          <w:sz w:val="20"/>
          <w:szCs w:val="20"/>
          <w:shd w:val="clear" w:color="auto" w:fill="FFFFFF"/>
        </w:rPr>
        <w:t xml:space="preserve">Er moet </w:t>
      </w:r>
      <w:r w:rsidR="00CC2C29" w:rsidRPr="006A4493">
        <w:rPr>
          <w:rFonts w:cstheme="minorHAnsi"/>
          <w:color w:val="222222"/>
          <w:sz w:val="20"/>
          <w:szCs w:val="20"/>
          <w:shd w:val="clear" w:color="auto" w:fill="FFFFFF"/>
        </w:rPr>
        <w:t xml:space="preserve">immers </w:t>
      </w:r>
      <w:r w:rsidR="009C1E40" w:rsidRPr="006A4493">
        <w:rPr>
          <w:rFonts w:cstheme="minorHAnsi"/>
          <w:color w:val="222222"/>
          <w:sz w:val="20"/>
          <w:szCs w:val="20"/>
          <w:shd w:val="clear" w:color="auto" w:fill="FFFFFF"/>
        </w:rPr>
        <w:t>altijd sprake zijn van een aantoonbaar niveau van persoonlijke schuld of verwijtbaarheid voordat een bestuurder aansprakelijk kan worden gesteld. Een logische gedachte, aangezien bestuurders een zekere mate van bewegings- en beoordelingsvrijheid dienen te hebben bij het besturen van een rechtspersoon.</w:t>
      </w:r>
      <w:r w:rsidR="00CC2C29" w:rsidRPr="006A4493">
        <w:rPr>
          <w:rFonts w:cstheme="minorHAnsi"/>
          <w:color w:val="222222"/>
          <w:sz w:val="20"/>
          <w:szCs w:val="20"/>
          <w:shd w:val="clear" w:color="auto" w:fill="FFFFFF"/>
        </w:rPr>
        <w:t xml:space="preserve"> Voorbeelden uit de praktijk:</w:t>
      </w:r>
    </w:p>
    <w:p w14:paraId="1A33DBB5" w14:textId="77777777" w:rsidR="009C1E40" w:rsidRPr="006A4493" w:rsidRDefault="009C1E40" w:rsidP="00E75870">
      <w:pPr>
        <w:shd w:val="clear" w:color="auto" w:fill="FFFFFF"/>
        <w:spacing w:after="0" w:line="360" w:lineRule="atLeast"/>
        <w:rPr>
          <w:rFonts w:cstheme="minorHAnsi"/>
          <w:color w:val="222222"/>
          <w:sz w:val="20"/>
          <w:szCs w:val="20"/>
          <w:shd w:val="clear" w:color="auto" w:fill="FFFFFF"/>
        </w:rPr>
      </w:pPr>
      <w:r w:rsidRPr="006A4493">
        <w:rPr>
          <w:rFonts w:cstheme="minorHAnsi"/>
          <w:color w:val="222222"/>
          <w:sz w:val="20"/>
          <w:szCs w:val="20"/>
        </w:rPr>
        <w:lastRenderedPageBreak/>
        <w:t xml:space="preserve">Uit de rechtspraak volgt dat bestuurdersaansprakelijkheid / een persoonlijk ernstig verwijt onder andere kan worden aangenomen wanneer een bestuurder bij het aangaan van een verbintenis wist of redelijkerwijze behoorde te begrijpen dat de rechtspersoon niet aan haar verplichtingen zou kunnen voldoen en geen verhaal zou bieden. Daarnaast kan worden gedacht aan situaties waarin een bestuurder opzettelijk wetten, regels of statuten overtreedt of er sprake is van grove nalatigheid en ernstige verwaarlozing van de verplichtingen van een bestuurder. </w:t>
      </w:r>
      <w:r w:rsidRPr="006A4493">
        <w:rPr>
          <w:rFonts w:cstheme="minorHAnsi"/>
          <w:color w:val="222222"/>
          <w:sz w:val="20"/>
          <w:szCs w:val="20"/>
          <w:shd w:val="clear" w:color="auto" w:fill="FFFFFF"/>
        </w:rPr>
        <w:t>Het vereiste van persoonlijk ernstig verwijtbaar handelen is bedoeld om te voorkomen dat bestuurders die te goeder trouw handelen en hun plichten naar behoren vervullen, onnodig worden blootgesteld aan aansprakelijkheid. Het dient als een belangrijke bescherming voor bestuurders die te maken kunnen krijgen met complexe zakelijke beslissingen en risico’s.</w:t>
      </w:r>
    </w:p>
    <w:p w14:paraId="175F381B" w14:textId="0BB5610E" w:rsidR="00CC2C29" w:rsidRPr="006A4493" w:rsidRDefault="00CC2C29" w:rsidP="00CC2C29">
      <w:pPr>
        <w:shd w:val="clear" w:color="auto" w:fill="FFFFFF"/>
        <w:spacing w:before="100" w:beforeAutospacing="1" w:after="100" w:afterAutospacing="1" w:line="240" w:lineRule="auto"/>
        <w:outlineLvl w:val="1"/>
        <w:rPr>
          <w:rFonts w:eastAsia="Times New Roman" w:cstheme="minorHAnsi"/>
          <w:b/>
          <w:bCs/>
          <w:color w:val="000000"/>
          <w:kern w:val="0"/>
          <w:sz w:val="20"/>
          <w:szCs w:val="20"/>
          <w:lang w:eastAsia="nl-NL"/>
          <w14:ligatures w14:val="none"/>
        </w:rPr>
      </w:pPr>
      <w:r w:rsidRPr="006A4493">
        <w:rPr>
          <w:rFonts w:eastAsia="Times New Roman" w:cstheme="minorHAnsi"/>
          <w:b/>
          <w:bCs/>
          <w:color w:val="000000"/>
          <w:kern w:val="0"/>
          <w:sz w:val="20"/>
          <w:szCs w:val="20"/>
          <w:lang w:eastAsia="nl-NL"/>
          <w14:ligatures w14:val="none"/>
        </w:rPr>
        <w:t>Hoe voorkomt een bestuurder persoonlijke aansprakelijkheid?</w:t>
      </w:r>
    </w:p>
    <w:p w14:paraId="3AF83269" w14:textId="15E3C3E8" w:rsidR="00CC2C29" w:rsidRPr="006A4493" w:rsidRDefault="00CC2C29" w:rsidP="00CC2C29">
      <w:pPr>
        <w:shd w:val="clear" w:color="auto" w:fill="FFFFFF"/>
        <w:spacing w:before="100" w:beforeAutospacing="1" w:after="100" w:afterAutospacing="1" w:line="240" w:lineRule="auto"/>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 xml:space="preserve">De bestuurder moet zich houden aan de wet en wat hij volgens de wet moet doen, zoals </w:t>
      </w:r>
      <w:r w:rsidR="000D11B5" w:rsidRPr="006A4493">
        <w:rPr>
          <w:rFonts w:eastAsia="Times New Roman" w:cstheme="minorHAnsi"/>
          <w:color w:val="000000"/>
          <w:kern w:val="0"/>
          <w:sz w:val="20"/>
          <w:szCs w:val="20"/>
          <w:lang w:eastAsia="nl-NL"/>
          <w14:ligatures w14:val="none"/>
        </w:rPr>
        <w:t xml:space="preserve">bijvoorbeeld </w:t>
      </w:r>
      <w:r w:rsidRPr="006A4493">
        <w:rPr>
          <w:rFonts w:eastAsia="Times New Roman" w:cstheme="minorHAnsi"/>
          <w:color w:val="000000"/>
          <w:kern w:val="0"/>
          <w:sz w:val="20"/>
          <w:szCs w:val="20"/>
          <w:lang w:eastAsia="nl-NL"/>
          <w14:ligatures w14:val="none"/>
        </w:rPr>
        <w:t>in het geval van VDH:</w:t>
      </w:r>
    </w:p>
    <w:p w14:paraId="07D8769D" w14:textId="5DDF5C3E" w:rsidR="00CC2C29" w:rsidRPr="006A4493" w:rsidRDefault="00CC2C29" w:rsidP="00CC2C29">
      <w:pPr>
        <w:numPr>
          <w:ilvl w:val="0"/>
          <w:numId w:val="9"/>
        </w:numPr>
        <w:shd w:val="clear" w:color="auto" w:fill="FFFFFF"/>
        <w:spacing w:before="100" w:beforeAutospacing="1" w:after="100" w:afterAutospacing="1" w:line="404" w:lineRule="atLeast"/>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de administratie bijhouden en jaarrekeningen op tijd inleveren</w:t>
      </w:r>
      <w:r w:rsidR="000D11B5" w:rsidRPr="006A4493">
        <w:rPr>
          <w:rFonts w:eastAsia="Times New Roman" w:cstheme="minorHAnsi"/>
          <w:color w:val="000000"/>
          <w:kern w:val="0"/>
          <w:sz w:val="20"/>
          <w:szCs w:val="20"/>
          <w:lang w:eastAsia="nl-NL"/>
          <w14:ligatures w14:val="none"/>
        </w:rPr>
        <w:t>,</w:t>
      </w:r>
    </w:p>
    <w:p w14:paraId="5B4E3BDF" w14:textId="5CE2A2DE" w:rsidR="00CC2C29" w:rsidRPr="006A4493" w:rsidRDefault="00CC2C29" w:rsidP="00CC2C29">
      <w:pPr>
        <w:numPr>
          <w:ilvl w:val="0"/>
          <w:numId w:val="9"/>
        </w:numPr>
        <w:shd w:val="clear" w:color="auto" w:fill="FFFFFF"/>
        <w:spacing w:before="100" w:beforeAutospacing="1" w:after="100" w:afterAutospacing="1" w:line="404" w:lineRule="atLeast"/>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niet iets doen dat volgens de statuten niet mag</w:t>
      </w:r>
      <w:r w:rsidR="000D11B5" w:rsidRPr="006A4493">
        <w:rPr>
          <w:rFonts w:eastAsia="Times New Roman" w:cstheme="minorHAnsi"/>
          <w:color w:val="000000"/>
          <w:kern w:val="0"/>
          <w:sz w:val="20"/>
          <w:szCs w:val="20"/>
          <w:lang w:eastAsia="nl-NL"/>
          <w14:ligatures w14:val="none"/>
        </w:rPr>
        <w:t>,</w:t>
      </w:r>
    </w:p>
    <w:p w14:paraId="635BBBB7" w14:textId="6BC087A5" w:rsidR="00CC2C29" w:rsidRPr="006A4493" w:rsidRDefault="00CC2C29" w:rsidP="00CC2C29">
      <w:pPr>
        <w:numPr>
          <w:ilvl w:val="0"/>
          <w:numId w:val="9"/>
        </w:numPr>
        <w:shd w:val="clear" w:color="auto" w:fill="FFFFFF"/>
        <w:spacing w:before="100" w:beforeAutospacing="1" w:after="100" w:afterAutospacing="1" w:line="404" w:lineRule="atLeast"/>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 xml:space="preserve">geen contracten </w:t>
      </w:r>
      <w:r w:rsidR="000D11B5" w:rsidRPr="006A4493">
        <w:rPr>
          <w:rFonts w:eastAsia="Times New Roman" w:cstheme="minorHAnsi"/>
          <w:color w:val="000000"/>
          <w:kern w:val="0"/>
          <w:sz w:val="20"/>
          <w:szCs w:val="20"/>
          <w:lang w:eastAsia="nl-NL"/>
          <w14:ligatures w14:val="none"/>
        </w:rPr>
        <w:t xml:space="preserve">of verplichtingen </w:t>
      </w:r>
      <w:r w:rsidRPr="006A4493">
        <w:rPr>
          <w:rFonts w:eastAsia="Times New Roman" w:cstheme="minorHAnsi"/>
          <w:color w:val="000000"/>
          <w:kern w:val="0"/>
          <w:sz w:val="20"/>
          <w:szCs w:val="20"/>
          <w:lang w:eastAsia="nl-NL"/>
          <w14:ligatures w14:val="none"/>
        </w:rPr>
        <w:t xml:space="preserve">aangaan die de </w:t>
      </w:r>
      <w:r w:rsidR="000D11B5" w:rsidRPr="006A4493">
        <w:rPr>
          <w:rFonts w:eastAsia="Times New Roman" w:cstheme="minorHAnsi"/>
          <w:color w:val="000000"/>
          <w:kern w:val="0"/>
          <w:sz w:val="20"/>
          <w:szCs w:val="20"/>
          <w:lang w:eastAsia="nl-NL"/>
          <w14:ligatures w14:val="none"/>
        </w:rPr>
        <w:t>rechtspersoon</w:t>
      </w:r>
      <w:r w:rsidRPr="006A4493">
        <w:rPr>
          <w:rFonts w:eastAsia="Times New Roman" w:cstheme="minorHAnsi"/>
          <w:color w:val="000000"/>
          <w:kern w:val="0"/>
          <w:sz w:val="20"/>
          <w:szCs w:val="20"/>
          <w:lang w:eastAsia="nl-NL"/>
          <w14:ligatures w14:val="none"/>
        </w:rPr>
        <w:t xml:space="preserve"> niet kan nakomen</w:t>
      </w:r>
      <w:r w:rsidR="000D11B5" w:rsidRPr="006A4493">
        <w:rPr>
          <w:rFonts w:eastAsia="Times New Roman" w:cstheme="minorHAnsi"/>
          <w:color w:val="000000"/>
          <w:kern w:val="0"/>
          <w:sz w:val="20"/>
          <w:szCs w:val="20"/>
          <w:lang w:eastAsia="nl-NL"/>
          <w14:ligatures w14:val="none"/>
        </w:rPr>
        <w:t>.</w:t>
      </w:r>
    </w:p>
    <w:p w14:paraId="5758C4E2" w14:textId="4463CE3F" w:rsidR="000D11B5" w:rsidRPr="006A4493" w:rsidRDefault="000D11B5" w:rsidP="000D11B5">
      <w:pPr>
        <w:shd w:val="clear" w:color="auto" w:fill="FFFFFF"/>
        <w:spacing w:before="100" w:beforeAutospacing="1" w:after="100" w:afterAutospacing="1" w:line="404" w:lineRule="atLeast"/>
        <w:rPr>
          <w:rFonts w:eastAsia="Times New Roman" w:cstheme="minorHAnsi"/>
          <w:color w:val="000000"/>
          <w:kern w:val="0"/>
          <w:sz w:val="20"/>
          <w:szCs w:val="20"/>
          <w:lang w:eastAsia="nl-NL"/>
          <w14:ligatures w14:val="none"/>
        </w:rPr>
      </w:pPr>
      <w:r w:rsidRPr="006A4493">
        <w:rPr>
          <w:rFonts w:eastAsia="Times New Roman" w:cstheme="minorHAnsi"/>
          <w:b/>
          <w:bCs/>
          <w:color w:val="000000"/>
          <w:kern w:val="0"/>
          <w:sz w:val="20"/>
          <w:szCs w:val="20"/>
          <w:lang w:eastAsia="nl-NL"/>
          <w14:ligatures w14:val="none"/>
        </w:rPr>
        <w:t>Conclusie naar aanleiding van al het bovenstaande met betrekking tot bestuurdersaansprakelijkheid in relatie tot VDH:</w:t>
      </w:r>
    </w:p>
    <w:p w14:paraId="67BAE1AF" w14:textId="77777777" w:rsidR="00E75870" w:rsidRDefault="000D11B5" w:rsidP="00E75870">
      <w:pPr>
        <w:shd w:val="clear" w:color="auto" w:fill="FFFFFF"/>
        <w:spacing w:before="100" w:beforeAutospacing="1" w:after="100" w:afterAutospacing="1" w:line="404" w:lineRule="atLeast"/>
        <w:rPr>
          <w:rFonts w:cstheme="minorHAnsi"/>
          <w:sz w:val="20"/>
          <w:szCs w:val="20"/>
          <w:u w:val="single"/>
        </w:rPr>
      </w:pPr>
      <w:r w:rsidRPr="006A4493">
        <w:rPr>
          <w:rFonts w:eastAsia="Times New Roman" w:cstheme="minorHAnsi"/>
          <w:color w:val="000000"/>
          <w:kern w:val="0"/>
          <w:sz w:val="20"/>
          <w:szCs w:val="20"/>
          <w:lang w:eastAsia="nl-NL"/>
          <w14:ligatures w14:val="none"/>
        </w:rPr>
        <w:t>Op grond van al het bovenstaande in relatie tot de doelen en statuten van VDH en de wijze waarop VDH zich zowel intern als extern profileert, zijn de risico’s om als bestuurder persoonlijk aansprakelijk te worden gesteld voor handelingen van VDH zeer gering. Dat geldt met name voor de externe aansprakelijkheid jegens derden. Maar ook met betrekking tot de interne aansprakelijkheid zijn de risico’s klein als de bestuurder zich aan de statuten houdt en voldoende toezicht uitoefent, met name op de financiën van VDH.</w:t>
      </w:r>
      <w:r w:rsidR="0024338C" w:rsidRPr="006A4493">
        <w:rPr>
          <w:rFonts w:eastAsia="Times New Roman" w:cstheme="minorHAnsi"/>
          <w:color w:val="000000"/>
          <w:kern w:val="0"/>
          <w:sz w:val="20"/>
          <w:szCs w:val="20"/>
          <w:lang w:eastAsia="nl-NL"/>
          <w14:ligatures w14:val="none"/>
        </w:rPr>
        <w:t xml:space="preserve"> Het maakt daarbij niet uit of de VDH een vereniging of een stichting is. Door de controle van de leden is de kans op onbehoorlijk bestuur en daarmee aansprakelijkheid bij een vereniging kleiner als bij een stichting.</w:t>
      </w:r>
      <w:r w:rsidRPr="006A4493">
        <w:rPr>
          <w:rFonts w:eastAsia="Times New Roman" w:cstheme="minorHAnsi"/>
          <w:color w:val="000000"/>
          <w:kern w:val="0"/>
          <w:sz w:val="20"/>
          <w:szCs w:val="20"/>
          <w:lang w:eastAsia="nl-NL"/>
          <w14:ligatures w14:val="none"/>
        </w:rPr>
        <w:t xml:space="preserve"> </w:t>
      </w:r>
      <w:r w:rsidR="0024338C" w:rsidRPr="006A4493">
        <w:rPr>
          <w:rFonts w:eastAsia="Times New Roman" w:cstheme="minorHAnsi"/>
          <w:color w:val="000000"/>
          <w:kern w:val="0"/>
          <w:sz w:val="20"/>
          <w:szCs w:val="20"/>
          <w:lang w:eastAsia="nl-NL"/>
          <w14:ligatures w14:val="none"/>
        </w:rPr>
        <w:t xml:space="preserve">Zie ook </w:t>
      </w:r>
      <w:proofErr w:type="spellStart"/>
      <w:r w:rsidR="0024338C" w:rsidRPr="006A4493">
        <w:rPr>
          <w:rFonts w:eastAsia="Times New Roman" w:cstheme="minorHAnsi"/>
          <w:color w:val="000000"/>
          <w:kern w:val="0"/>
          <w:sz w:val="20"/>
          <w:szCs w:val="20"/>
          <w:lang w:eastAsia="nl-NL"/>
          <w14:ligatures w14:val="none"/>
        </w:rPr>
        <w:t>hieronder.</w:t>
      </w:r>
      <w:r w:rsidR="00FC34BF" w:rsidRPr="006A4493">
        <w:rPr>
          <w:rFonts w:cstheme="minorHAnsi"/>
          <w:sz w:val="20"/>
          <w:szCs w:val="20"/>
          <w:u w:val="single"/>
        </w:rPr>
        <w:t>Ad</w:t>
      </w:r>
      <w:proofErr w:type="spellEnd"/>
      <w:r w:rsidR="00FC34BF" w:rsidRPr="006A4493">
        <w:rPr>
          <w:rFonts w:cstheme="minorHAnsi"/>
          <w:sz w:val="20"/>
          <w:szCs w:val="20"/>
          <w:u w:val="single"/>
        </w:rPr>
        <w:t xml:space="preserve"> 2 </w:t>
      </w:r>
    </w:p>
    <w:p w14:paraId="70184521" w14:textId="2505B9F0" w:rsidR="00FC34BF" w:rsidRPr="00E75870" w:rsidRDefault="00FC34BF" w:rsidP="00E75870">
      <w:pPr>
        <w:shd w:val="clear" w:color="auto" w:fill="FFFFFF"/>
        <w:spacing w:before="100" w:beforeAutospacing="1" w:after="100" w:afterAutospacing="1" w:line="404" w:lineRule="atLeast"/>
        <w:rPr>
          <w:rFonts w:eastAsia="Times New Roman" w:cstheme="minorHAnsi"/>
          <w:color w:val="000000"/>
          <w:kern w:val="0"/>
          <w:sz w:val="20"/>
          <w:szCs w:val="20"/>
          <w:lang w:eastAsia="nl-NL"/>
          <w14:ligatures w14:val="none"/>
        </w:rPr>
      </w:pPr>
      <w:r w:rsidRPr="006A4493">
        <w:rPr>
          <w:rFonts w:cstheme="minorHAnsi"/>
          <w:sz w:val="20"/>
          <w:szCs w:val="20"/>
          <w:u w:val="single"/>
        </w:rPr>
        <w:t>Vertegenwoordiging van wijkbewoners bij inwonersparticipatie</w:t>
      </w:r>
    </w:p>
    <w:p w14:paraId="3E1AE8B3" w14:textId="77777777" w:rsidR="007D7897" w:rsidRPr="006A4493" w:rsidRDefault="007D7897" w:rsidP="00FC34BF">
      <w:pPr>
        <w:shd w:val="clear" w:color="auto" w:fill="FFFFFF"/>
        <w:spacing w:after="0" w:line="360" w:lineRule="atLeast"/>
        <w:rPr>
          <w:rFonts w:cstheme="minorHAnsi"/>
          <w:sz w:val="20"/>
          <w:szCs w:val="20"/>
        </w:rPr>
      </w:pPr>
      <w:r w:rsidRPr="006A4493">
        <w:rPr>
          <w:rFonts w:cstheme="minorHAnsi"/>
          <w:noProof/>
          <w:sz w:val="20"/>
          <w:szCs w:val="20"/>
        </w:rPr>
        <w:object w:dxaOrig="1440" w:dyaOrig="1440" w14:anchorId="27866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75.35pt;height:49.35pt;z-index:251659264;mso-position-horizontal:left;mso-position-horizontal-relative:text;mso-position-vertical-relative:text">
            <v:imagedata r:id="rId10" o:title=""/>
            <w10:wrap type="square" side="right"/>
          </v:shape>
          <o:OLEObject Type="Embed" ProgID="Package" ShapeID="_x0000_s1026" DrawAspect="Icon" ObjectID="_1839567380" r:id="rId11"/>
        </w:object>
      </w:r>
    </w:p>
    <w:p w14:paraId="13CCE2BB" w14:textId="77777777" w:rsidR="007D7897" w:rsidRPr="006A4493" w:rsidRDefault="007D7897" w:rsidP="00FC34BF">
      <w:pPr>
        <w:shd w:val="clear" w:color="auto" w:fill="FFFFFF"/>
        <w:spacing w:after="0" w:line="360" w:lineRule="atLeast"/>
        <w:rPr>
          <w:rFonts w:cstheme="minorHAnsi"/>
          <w:sz w:val="20"/>
          <w:szCs w:val="20"/>
        </w:rPr>
      </w:pPr>
    </w:p>
    <w:p w14:paraId="5F77DAF4" w14:textId="77777777" w:rsidR="007D7897" w:rsidRPr="006A4493" w:rsidRDefault="007D7897" w:rsidP="007D7897">
      <w:pPr>
        <w:shd w:val="clear" w:color="auto" w:fill="FFFFFF"/>
        <w:tabs>
          <w:tab w:val="left" w:pos="527"/>
        </w:tabs>
        <w:spacing w:after="0" w:line="360" w:lineRule="atLeast"/>
        <w:rPr>
          <w:rFonts w:cstheme="minorHAnsi"/>
          <w:sz w:val="20"/>
          <w:szCs w:val="20"/>
        </w:rPr>
      </w:pPr>
      <w:r w:rsidRPr="006A4493">
        <w:rPr>
          <w:rFonts w:cstheme="minorHAnsi"/>
          <w:sz w:val="20"/>
          <w:szCs w:val="20"/>
        </w:rPr>
        <w:tab/>
      </w:r>
    </w:p>
    <w:p w14:paraId="28C1F92C" w14:textId="5FE9F06C" w:rsidR="00FC34BF" w:rsidRPr="006A4493" w:rsidRDefault="007D7897" w:rsidP="007D7897">
      <w:pPr>
        <w:shd w:val="clear" w:color="auto" w:fill="FFFFFF"/>
        <w:tabs>
          <w:tab w:val="left" w:pos="527"/>
        </w:tabs>
        <w:spacing w:after="0" w:line="360" w:lineRule="atLeast"/>
        <w:rPr>
          <w:rFonts w:cstheme="minorHAnsi"/>
          <w:sz w:val="20"/>
          <w:szCs w:val="20"/>
        </w:rPr>
      </w:pPr>
      <w:r w:rsidRPr="006A4493">
        <w:rPr>
          <w:rFonts w:cstheme="minorHAnsi"/>
          <w:sz w:val="20"/>
          <w:szCs w:val="20"/>
        </w:rPr>
        <w:t>Het onderstaande is mede gebaseerd op bovenstaand stuk van SPINN i.o. (</w:t>
      </w:r>
      <w:r w:rsidRPr="006A4493">
        <w:rPr>
          <w:rFonts w:cstheme="minorHAnsi"/>
          <w:sz w:val="20"/>
          <w:szCs w:val="20"/>
        </w:rPr>
        <w:t xml:space="preserve">Stichting Participatie </w:t>
      </w:r>
      <w:proofErr w:type="spellStart"/>
      <w:r w:rsidRPr="006A4493">
        <w:rPr>
          <w:rFonts w:cstheme="minorHAnsi"/>
          <w:sz w:val="20"/>
          <w:szCs w:val="20"/>
        </w:rPr>
        <w:t>INwoners</w:t>
      </w:r>
      <w:proofErr w:type="spellEnd"/>
      <w:r w:rsidRPr="006A4493">
        <w:rPr>
          <w:rFonts w:cstheme="minorHAnsi"/>
          <w:sz w:val="20"/>
          <w:szCs w:val="20"/>
        </w:rPr>
        <w:t xml:space="preserve"> Nijmegen</w:t>
      </w:r>
      <w:r w:rsidRPr="006A4493">
        <w:rPr>
          <w:rFonts w:cstheme="minorHAnsi"/>
          <w:sz w:val="20"/>
          <w:szCs w:val="20"/>
        </w:rPr>
        <w:t xml:space="preserve"> in oprichting)</w:t>
      </w:r>
      <w:r w:rsidRPr="006A4493">
        <w:rPr>
          <w:rFonts w:cstheme="minorHAnsi"/>
          <w:sz w:val="20"/>
          <w:szCs w:val="20"/>
        </w:rPr>
        <w:br w:type="textWrapping" w:clear="all"/>
      </w:r>
    </w:p>
    <w:p w14:paraId="5B3C43A3"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lastRenderedPageBreak/>
        <w:t>De Omgevingswet stelt burgerparticipatie bij projectbesluiten voor grotere projecten verplicht. Bij besluitvorming bij een omgevingsvisie en omgevingsplan wordt de participatie van alle betrokkenen stevig gestimuleerd doordat er een motivatieplicht is</w:t>
      </w:r>
      <w:r w:rsidRPr="006A4493">
        <w:rPr>
          <w:rFonts w:cstheme="minorHAnsi"/>
          <w:sz w:val="20"/>
          <w:szCs w:val="20"/>
        </w:rPr>
        <w:t xml:space="preserve"> voor de projectverantwoordelijke</w:t>
      </w:r>
      <w:r w:rsidRPr="006A4493">
        <w:rPr>
          <w:rFonts w:cstheme="minorHAnsi"/>
          <w:sz w:val="20"/>
          <w:szCs w:val="20"/>
        </w:rPr>
        <w:t xml:space="preserve">. Er moet </w:t>
      </w:r>
      <w:r w:rsidRPr="006A4493">
        <w:rPr>
          <w:rFonts w:cstheme="minorHAnsi"/>
          <w:sz w:val="20"/>
          <w:szCs w:val="20"/>
        </w:rPr>
        <w:t xml:space="preserve">nadrukkelijk worden </w:t>
      </w:r>
      <w:r w:rsidRPr="006A4493">
        <w:rPr>
          <w:rFonts w:cstheme="minorHAnsi"/>
          <w:sz w:val="20"/>
          <w:szCs w:val="20"/>
        </w:rPr>
        <w:t>aangegeve</w:t>
      </w:r>
      <w:r w:rsidRPr="006A4493">
        <w:rPr>
          <w:rFonts w:cstheme="minorHAnsi"/>
          <w:sz w:val="20"/>
          <w:szCs w:val="20"/>
        </w:rPr>
        <w:t>n</w:t>
      </w:r>
      <w:r w:rsidRPr="006A4493">
        <w:rPr>
          <w:rFonts w:cstheme="minorHAnsi"/>
          <w:sz w:val="20"/>
          <w:szCs w:val="20"/>
        </w:rPr>
        <w:t xml:space="preserve"> hoe bewoners, bedrijven en belanghebbenden </w:t>
      </w:r>
      <w:r w:rsidRPr="006A4493">
        <w:rPr>
          <w:rFonts w:cstheme="minorHAnsi"/>
          <w:sz w:val="20"/>
          <w:szCs w:val="20"/>
        </w:rPr>
        <w:t xml:space="preserve">bij de voorbereiding van en besluitvorming met betrekking tot projecten </w:t>
      </w:r>
      <w:r w:rsidRPr="006A4493">
        <w:rPr>
          <w:rFonts w:cstheme="minorHAnsi"/>
          <w:sz w:val="20"/>
          <w:szCs w:val="20"/>
        </w:rPr>
        <w:t xml:space="preserve">zijn betrokken. De Omgevingswet legt </w:t>
      </w:r>
      <w:r w:rsidRPr="006A4493">
        <w:rPr>
          <w:rFonts w:cstheme="minorHAnsi"/>
          <w:sz w:val="20"/>
          <w:szCs w:val="20"/>
        </w:rPr>
        <w:t xml:space="preserve">zo bijvoorbeeld </w:t>
      </w:r>
      <w:r w:rsidRPr="006A4493">
        <w:rPr>
          <w:rFonts w:cstheme="minorHAnsi"/>
          <w:sz w:val="20"/>
          <w:szCs w:val="20"/>
        </w:rPr>
        <w:t xml:space="preserve">gemeenten de verplichting op inwoners te betrekken bij omgevingsontwikkelingen in hun gemeente. Het is van belang om de inwoners vanaf het begin te betrekken bij alle initiatieven. </w:t>
      </w:r>
    </w:p>
    <w:p w14:paraId="216EDCC5" w14:textId="77777777" w:rsidR="007D7897" w:rsidRPr="006A4493" w:rsidRDefault="007D7897" w:rsidP="007D7897">
      <w:pPr>
        <w:shd w:val="clear" w:color="auto" w:fill="FFFFFF"/>
        <w:spacing w:after="0" w:line="360" w:lineRule="atLeast"/>
        <w:rPr>
          <w:rFonts w:cstheme="minorHAnsi"/>
          <w:sz w:val="20"/>
          <w:szCs w:val="20"/>
        </w:rPr>
      </w:pPr>
    </w:p>
    <w:p w14:paraId="0672CC3E" w14:textId="7FCFE64B"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Tijdig, toegankelijk en gemotiveerd informeren is de voorwaarde van het kunnen participeren. Een serieuze procesaanpak draagt niet alleen bij aan herstel van wederzijds vertrouwen tussen gemeente/overheid/particuliere ontwikkelaar en burger, maar als gevolg daarvan ook aan een vlottere voortgang. Bovendien worden onnodige bezwaar- en beroepsprocedures - en daarmee samenhangende extra kosten en tijdverlies - zoveel mogelijk voorkomen. En dat is </w:t>
      </w:r>
      <w:r w:rsidRPr="006A4493">
        <w:rPr>
          <w:rFonts w:cstheme="minorHAnsi"/>
          <w:sz w:val="20"/>
          <w:szCs w:val="20"/>
        </w:rPr>
        <w:t>een van de belangrijke doelen</w:t>
      </w:r>
      <w:r w:rsidRPr="006A4493">
        <w:rPr>
          <w:rFonts w:cstheme="minorHAnsi"/>
          <w:sz w:val="20"/>
          <w:szCs w:val="20"/>
        </w:rPr>
        <w:t xml:space="preserve"> van de Omgevingswet.</w:t>
      </w:r>
    </w:p>
    <w:p w14:paraId="7D122AB5" w14:textId="77777777" w:rsidR="007D7897" w:rsidRPr="006A4493" w:rsidRDefault="007D7897" w:rsidP="007D7897">
      <w:pPr>
        <w:shd w:val="clear" w:color="auto" w:fill="FFFFFF"/>
        <w:spacing w:after="0" w:line="360" w:lineRule="atLeast"/>
        <w:rPr>
          <w:rFonts w:cstheme="minorHAnsi"/>
          <w:sz w:val="20"/>
          <w:szCs w:val="20"/>
        </w:rPr>
      </w:pPr>
    </w:p>
    <w:p w14:paraId="3CFD5DD4" w14:textId="77777777" w:rsidR="007D7897" w:rsidRPr="006A4493" w:rsidRDefault="007D7897" w:rsidP="007D7897">
      <w:pPr>
        <w:shd w:val="clear" w:color="auto" w:fill="FFFFFF"/>
        <w:spacing w:after="0" w:line="360" w:lineRule="atLeast"/>
        <w:rPr>
          <w:rFonts w:cstheme="minorHAnsi"/>
          <w:b/>
          <w:bCs/>
          <w:sz w:val="20"/>
          <w:szCs w:val="20"/>
        </w:rPr>
      </w:pPr>
      <w:r w:rsidRPr="006A4493">
        <w:rPr>
          <w:rFonts w:cstheme="minorHAnsi"/>
          <w:b/>
          <w:bCs/>
          <w:sz w:val="20"/>
          <w:szCs w:val="20"/>
        </w:rPr>
        <w:t>Burgerparticipatie in de praktijk. Hoe wordt die vormgegeven?</w:t>
      </w:r>
    </w:p>
    <w:p w14:paraId="5F0550ED" w14:textId="77777777" w:rsidR="007D7897" w:rsidRPr="006A4493" w:rsidRDefault="007D7897" w:rsidP="007D7897">
      <w:pPr>
        <w:shd w:val="clear" w:color="auto" w:fill="FFFFFF"/>
        <w:spacing w:after="0" w:line="360" w:lineRule="atLeast"/>
        <w:rPr>
          <w:rFonts w:cstheme="minorHAnsi"/>
          <w:b/>
          <w:bCs/>
          <w:sz w:val="20"/>
          <w:szCs w:val="20"/>
        </w:rPr>
      </w:pPr>
      <w:r w:rsidRPr="006A4493">
        <w:rPr>
          <w:rFonts w:cstheme="minorHAnsi"/>
          <w:b/>
          <w:bCs/>
          <w:sz w:val="20"/>
          <w:szCs w:val="20"/>
        </w:rPr>
        <w:t xml:space="preserve"> </w:t>
      </w:r>
    </w:p>
    <w:p w14:paraId="69FE75CD"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1. Met het aannemen van de Omgevingswet door de Eerste en Tweede Kamer wordt burgerparticipatie een wettelijk onderdeel van grote projecten die de ruimtelijke inrichting betreffen en bestaat er een motiveringsplicht van het bevoegd gezag of initiatiefnemer over de wijze waarop het participatieproces wordt ingericht en wat het resultaat daarvan is. In veel gemeenten in Nederland wordt al op deze wet geanticipeerd en in de geest van deze wet gehandeld. </w:t>
      </w:r>
    </w:p>
    <w:p w14:paraId="61FA3447"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2. Voor inwoners is burgerparticipatie van het grootste belang om zo door samenwerking tussen gemeenteraad, bestuurders, ambtenaren, projectontwikkelaars en inwoners, de leefbaarheid en het leefklimaat (de sociale cohesie, wonen, werken, onderwijs en recreëren) in de wijken te verbeteren en het vertrouwen jegens de gemeentelijke bestuurders weer te doen toenemen. </w:t>
      </w:r>
    </w:p>
    <w:p w14:paraId="56B47CD4"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3. Burgerparticipatie is méér dan een informatiebijeenkomst voor inwoners als de plannen al grotendeels vastliggen, of een meningspeiling aan het eind van het voorbereidingstraject - zeker als met de uitkomst daarvan niets of nauwelijks iets gedaan wordt. Tijdig, open en gemotiveerd informeren is slechts de basis. </w:t>
      </w:r>
    </w:p>
    <w:p w14:paraId="6525C693" w14:textId="47792C2E"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4. Burgerparticipatie start </w:t>
      </w:r>
      <w:r w:rsidRPr="006A4493">
        <w:rPr>
          <w:rFonts w:cstheme="minorHAnsi"/>
          <w:sz w:val="20"/>
          <w:szCs w:val="20"/>
        </w:rPr>
        <w:t xml:space="preserve">onmiddellijk </w:t>
      </w:r>
      <w:r w:rsidRPr="006A4493">
        <w:rPr>
          <w:rFonts w:cstheme="minorHAnsi"/>
          <w:sz w:val="20"/>
          <w:szCs w:val="20"/>
        </w:rPr>
        <w:t xml:space="preserve">na de informatieverstrekking, bij het begin van de inhoudelijke gesprekken over een plan of project in een stadsdeel, wijk of buurt. De participatieovereenkomst is gericht op het hoogst haalbare participatieniveau, soms voor het hele project, soms voor onderdelen. Dat niveau is afhankelijk van kaders die de gemeenteraad stelt, wettelijke regelgeving, vergunningen en omgevingsbeperkingen. </w:t>
      </w:r>
    </w:p>
    <w:p w14:paraId="753FF560"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5. </w:t>
      </w:r>
      <w:r w:rsidRPr="006A4493">
        <w:rPr>
          <w:rFonts w:cstheme="minorHAnsi"/>
          <w:sz w:val="20"/>
          <w:szCs w:val="20"/>
          <w:u w:val="single"/>
        </w:rPr>
        <w:t xml:space="preserve">Voordat </w:t>
      </w:r>
      <w:r w:rsidRPr="006A4493">
        <w:rPr>
          <w:rFonts w:cstheme="minorHAnsi"/>
          <w:sz w:val="20"/>
          <w:szCs w:val="20"/>
        </w:rPr>
        <w:t xml:space="preserve">de gemeente onomkeerbare stappen zet bij de planvorming, dient de stad, het stadsdeel, wijk of buurt betrokken te worden. Anders gezegd: de participerende belanghebbenden moeten in een open contact met de gemeente uitgenodigd worden om mee te kunnen denken en doen. </w:t>
      </w:r>
    </w:p>
    <w:p w14:paraId="31B56D5F" w14:textId="4AEAE1C4" w:rsidR="007D7897" w:rsidRPr="006A4493" w:rsidRDefault="007D7897" w:rsidP="007D7897">
      <w:pPr>
        <w:shd w:val="clear" w:color="auto" w:fill="FFFFFF"/>
        <w:spacing w:after="0" w:line="360" w:lineRule="atLeast"/>
        <w:rPr>
          <w:rFonts w:cstheme="minorHAnsi"/>
          <w:b/>
          <w:bCs/>
          <w:sz w:val="20"/>
          <w:szCs w:val="20"/>
          <w:u w:val="single"/>
        </w:rPr>
      </w:pPr>
      <w:r w:rsidRPr="006A4493">
        <w:rPr>
          <w:rFonts w:cstheme="minorHAnsi"/>
          <w:sz w:val="20"/>
          <w:szCs w:val="20"/>
        </w:rPr>
        <w:lastRenderedPageBreak/>
        <w:t xml:space="preserve">6. Burgerparticipatie betekent vervolgens dat het proces van “uitdaging naar oplossing” van “ontwerp naar uitvoering” samen met de omgeving wordt doorgemaakt. </w:t>
      </w:r>
      <w:r w:rsidRPr="006A4493">
        <w:rPr>
          <w:rFonts w:cstheme="minorHAnsi"/>
          <w:b/>
          <w:bCs/>
          <w:sz w:val="20"/>
          <w:szCs w:val="20"/>
        </w:rPr>
        <w:t>Wijken en buurten worden uitgenodigd zich daartoe te organiseren of te laten representeren.</w:t>
      </w:r>
      <w:r w:rsidRPr="006A4493">
        <w:rPr>
          <w:rFonts w:cstheme="minorHAnsi"/>
          <w:sz w:val="20"/>
          <w:szCs w:val="20"/>
        </w:rPr>
        <w:t xml:space="preserve"> </w:t>
      </w:r>
      <w:r w:rsidRPr="006A4493">
        <w:rPr>
          <w:rFonts w:cstheme="minorHAnsi"/>
          <w:b/>
          <w:bCs/>
          <w:sz w:val="20"/>
          <w:szCs w:val="20"/>
        </w:rPr>
        <w:t>Vertegenwoordigers van de wijk worden betrokken in de ontwikkeling van de plannen en hebben de taak stevig voeling te houden met de achterban in hun wijk.</w:t>
      </w:r>
      <w:r w:rsidRPr="006A4493">
        <w:rPr>
          <w:rFonts w:cstheme="minorHAnsi"/>
          <w:sz w:val="20"/>
          <w:szCs w:val="20"/>
        </w:rPr>
        <w:t xml:space="preserve"> </w:t>
      </w:r>
      <w:r w:rsidRPr="006A4493">
        <w:rPr>
          <w:rFonts w:cstheme="minorHAnsi"/>
          <w:b/>
          <w:bCs/>
          <w:sz w:val="20"/>
          <w:szCs w:val="20"/>
          <w:u w:val="single"/>
        </w:rPr>
        <w:t>Dit is een belangrijk punt voor de positie van VDH!</w:t>
      </w:r>
    </w:p>
    <w:p w14:paraId="183194FB"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7. Burgerparticipatie veronderstelt van de kant van de inwoners de bereidheid om constructief mee te werken aan de oplossing van het probleem of de ontwikkeling van een plan </w:t>
      </w:r>
    </w:p>
    <w:p w14:paraId="412D0EE4" w14:textId="6CA39B26" w:rsidR="007D7897" w:rsidRPr="006A4493" w:rsidRDefault="007D7897" w:rsidP="007D7897">
      <w:pPr>
        <w:shd w:val="clear" w:color="auto" w:fill="FFFFFF"/>
        <w:spacing w:after="0" w:line="360" w:lineRule="atLeast"/>
        <w:rPr>
          <w:rFonts w:cstheme="minorHAnsi"/>
          <w:b/>
          <w:bCs/>
          <w:sz w:val="20"/>
          <w:szCs w:val="20"/>
        </w:rPr>
      </w:pPr>
      <w:r w:rsidRPr="006A4493">
        <w:rPr>
          <w:rFonts w:cstheme="minorHAnsi"/>
          <w:sz w:val="20"/>
          <w:szCs w:val="20"/>
        </w:rPr>
        <w:t xml:space="preserve">8. </w:t>
      </w:r>
      <w:r w:rsidRPr="006A4493">
        <w:rPr>
          <w:rFonts w:cstheme="minorHAnsi"/>
          <w:b/>
          <w:bCs/>
          <w:sz w:val="20"/>
          <w:szCs w:val="20"/>
          <w:u w:val="single"/>
        </w:rPr>
        <w:t>Voorafgaand</w:t>
      </w:r>
      <w:r w:rsidRPr="006A4493">
        <w:rPr>
          <w:rFonts w:cstheme="minorHAnsi"/>
          <w:b/>
          <w:bCs/>
          <w:sz w:val="20"/>
          <w:szCs w:val="20"/>
        </w:rPr>
        <w:t xml:space="preserve"> aan elk plan dient er in overleg met de inwoners en/of hun vertegenwoordigers een duidelijk protocol te worden opgesteld op welke wijze de participatie van inwoners wordt ingericht en wat er met die inbreng wordt gedaan</w:t>
      </w:r>
      <w:r w:rsidRPr="006A4493">
        <w:rPr>
          <w:rFonts w:cstheme="minorHAnsi"/>
          <w:sz w:val="20"/>
          <w:szCs w:val="20"/>
        </w:rPr>
        <w:t xml:space="preserve"> (dit in overeenstemming met de wettelijke verplichting zoals vermeld in de omgevingswet).</w:t>
      </w:r>
      <w:r w:rsidRPr="006A4493">
        <w:rPr>
          <w:rFonts w:cstheme="minorHAnsi"/>
          <w:b/>
          <w:bCs/>
          <w:sz w:val="20"/>
          <w:szCs w:val="20"/>
        </w:rPr>
        <w:t xml:space="preserve"> </w:t>
      </w:r>
      <w:r w:rsidRPr="006A4493">
        <w:rPr>
          <w:rFonts w:cstheme="minorHAnsi"/>
          <w:sz w:val="20"/>
          <w:szCs w:val="20"/>
        </w:rPr>
        <w:t>Dit protocol wordt gedeeld met alle hoofdrolspelers.</w:t>
      </w:r>
      <w:r w:rsidRPr="006A4493">
        <w:rPr>
          <w:rFonts w:cstheme="minorHAnsi"/>
          <w:sz w:val="20"/>
          <w:szCs w:val="20"/>
        </w:rPr>
        <w:t xml:space="preserve"> </w:t>
      </w:r>
      <w:r w:rsidRPr="006A4493">
        <w:rPr>
          <w:rFonts w:cstheme="minorHAnsi"/>
          <w:b/>
          <w:bCs/>
          <w:sz w:val="20"/>
          <w:szCs w:val="20"/>
        </w:rPr>
        <w:t>Ook dit punt kan van belang zijn voor de positie van VDH.</w:t>
      </w:r>
    </w:p>
    <w:p w14:paraId="78A11305" w14:textId="77777777" w:rsidR="007D7897" w:rsidRPr="006A4493" w:rsidRDefault="007D7897" w:rsidP="007D7897">
      <w:pPr>
        <w:shd w:val="clear" w:color="auto" w:fill="FFFFFF"/>
        <w:spacing w:after="0" w:line="360" w:lineRule="atLeast"/>
        <w:rPr>
          <w:rFonts w:cstheme="minorHAnsi"/>
          <w:sz w:val="20"/>
          <w:szCs w:val="20"/>
        </w:rPr>
      </w:pPr>
    </w:p>
    <w:p w14:paraId="49898B4A" w14:textId="10DFDF9E"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Het gemeentebestuur</w:t>
      </w:r>
      <w:r w:rsidRPr="006A4493">
        <w:rPr>
          <w:rFonts w:cstheme="minorHAnsi"/>
          <w:sz w:val="20"/>
          <w:szCs w:val="20"/>
        </w:rPr>
        <w:t>, maar ook de particuliere projectontwikkelaar</w:t>
      </w:r>
      <w:r w:rsidRPr="006A4493">
        <w:rPr>
          <w:rFonts w:cstheme="minorHAnsi"/>
          <w:sz w:val="20"/>
          <w:szCs w:val="20"/>
        </w:rPr>
        <w:t xml:space="preserve"> zal bij elk project expliciet moeten aangeven dat </w:t>
      </w:r>
      <w:r w:rsidRPr="006A4493">
        <w:rPr>
          <w:rFonts w:cstheme="minorHAnsi"/>
          <w:sz w:val="20"/>
          <w:szCs w:val="20"/>
        </w:rPr>
        <w:t xml:space="preserve">en op welke wijze </w:t>
      </w:r>
      <w:r w:rsidRPr="006A4493">
        <w:rPr>
          <w:rFonts w:cstheme="minorHAnsi"/>
          <w:sz w:val="20"/>
          <w:szCs w:val="20"/>
        </w:rPr>
        <w:t>burgerparticipatie vorm moet krijgen. Wil burgerparticipatie slagen, dan zal de informatie tijdig, open en gemotiveerd moeten zijn.</w:t>
      </w:r>
    </w:p>
    <w:p w14:paraId="3CB16442" w14:textId="77777777" w:rsidR="007D7897" w:rsidRPr="006A4493" w:rsidRDefault="007D7897" w:rsidP="007D7897">
      <w:pPr>
        <w:shd w:val="clear" w:color="auto" w:fill="FFFFFF"/>
        <w:spacing w:after="0" w:line="360" w:lineRule="atLeast"/>
        <w:rPr>
          <w:rFonts w:cstheme="minorHAnsi"/>
          <w:sz w:val="20"/>
          <w:szCs w:val="20"/>
        </w:rPr>
      </w:pPr>
    </w:p>
    <w:p w14:paraId="7C6011AA"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b/>
          <w:bCs/>
          <w:sz w:val="20"/>
          <w:szCs w:val="20"/>
        </w:rPr>
        <w:t>De participatieladder</w:t>
      </w:r>
      <w:r w:rsidRPr="006A4493">
        <w:rPr>
          <w:rFonts w:cstheme="minorHAnsi"/>
          <w:sz w:val="20"/>
          <w:szCs w:val="20"/>
        </w:rPr>
        <w:t xml:space="preserve"> </w:t>
      </w:r>
    </w:p>
    <w:p w14:paraId="0C9290DC" w14:textId="77777777" w:rsidR="007D7897" w:rsidRPr="006A4493" w:rsidRDefault="007D7897" w:rsidP="007D7897">
      <w:pPr>
        <w:shd w:val="clear" w:color="auto" w:fill="FFFFFF"/>
        <w:spacing w:after="0" w:line="360" w:lineRule="atLeast"/>
        <w:rPr>
          <w:rFonts w:cstheme="minorHAnsi"/>
          <w:sz w:val="20"/>
          <w:szCs w:val="20"/>
        </w:rPr>
      </w:pPr>
    </w:p>
    <w:p w14:paraId="6DCC0330"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1. </w:t>
      </w:r>
      <w:r w:rsidRPr="006A4493">
        <w:rPr>
          <w:rFonts w:cstheme="minorHAnsi"/>
          <w:b/>
          <w:bCs/>
          <w:sz w:val="20"/>
          <w:szCs w:val="20"/>
        </w:rPr>
        <w:t>Informeren.</w:t>
      </w:r>
      <w:r w:rsidRPr="006A4493">
        <w:rPr>
          <w:rFonts w:cstheme="minorHAnsi"/>
          <w:sz w:val="20"/>
          <w:szCs w:val="20"/>
        </w:rPr>
        <w:t xml:space="preserve"> Bewoners worden geïnformeerd over een nieuwe inrichting van de openbare ruimte die beweging moet stimuleren. </w:t>
      </w:r>
    </w:p>
    <w:p w14:paraId="46A33C47"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2. </w:t>
      </w:r>
      <w:r w:rsidRPr="006A4493">
        <w:rPr>
          <w:rFonts w:cstheme="minorHAnsi"/>
          <w:b/>
          <w:bCs/>
          <w:sz w:val="20"/>
          <w:szCs w:val="20"/>
        </w:rPr>
        <w:t>Raadplegen.</w:t>
      </w:r>
      <w:r w:rsidRPr="006A4493">
        <w:rPr>
          <w:rFonts w:cstheme="minorHAnsi"/>
          <w:sz w:val="20"/>
          <w:szCs w:val="20"/>
        </w:rPr>
        <w:t xml:space="preserve"> Bewoners wordt gevraagd wat zij onder een gezonde wijk verstaan. </w:t>
      </w:r>
    </w:p>
    <w:p w14:paraId="7F4C42BC"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3. </w:t>
      </w:r>
      <w:r w:rsidRPr="006A4493">
        <w:rPr>
          <w:rFonts w:cstheme="minorHAnsi"/>
          <w:b/>
          <w:bCs/>
          <w:sz w:val="20"/>
          <w:szCs w:val="20"/>
        </w:rPr>
        <w:t>Adviseren.</w:t>
      </w:r>
      <w:r w:rsidRPr="006A4493">
        <w:rPr>
          <w:rFonts w:cstheme="minorHAnsi"/>
          <w:sz w:val="20"/>
          <w:szCs w:val="20"/>
        </w:rPr>
        <w:t xml:space="preserve"> Bewoners geven adviezen over de reikwijdte en ambities in een gebiedsvisie of stellen oplossingen voor. </w:t>
      </w:r>
    </w:p>
    <w:p w14:paraId="2BA9296C"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4. </w:t>
      </w:r>
      <w:r w:rsidRPr="006A4493">
        <w:rPr>
          <w:rFonts w:cstheme="minorHAnsi"/>
          <w:b/>
          <w:bCs/>
          <w:sz w:val="20"/>
          <w:szCs w:val="20"/>
        </w:rPr>
        <w:t>Coproduceren.</w:t>
      </w:r>
      <w:r w:rsidRPr="006A4493">
        <w:rPr>
          <w:rFonts w:cstheme="minorHAnsi"/>
          <w:sz w:val="20"/>
          <w:szCs w:val="20"/>
        </w:rPr>
        <w:t xml:space="preserve"> Omwonenden van intensieve veehouderijen zetten in overleg met boeren een signaleringsysteem op, zodat duidelijk is wanneer er stankoverlast is en maatregelen genomen kunnen worden. </w:t>
      </w:r>
    </w:p>
    <w:p w14:paraId="13A6E948" w14:textId="77777777"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5. </w:t>
      </w:r>
      <w:r w:rsidRPr="006A4493">
        <w:rPr>
          <w:rFonts w:cstheme="minorHAnsi"/>
          <w:b/>
          <w:bCs/>
          <w:sz w:val="20"/>
          <w:szCs w:val="20"/>
        </w:rPr>
        <w:t>Meebeslissen.</w:t>
      </w:r>
      <w:r w:rsidRPr="006A4493">
        <w:rPr>
          <w:rFonts w:cstheme="minorHAnsi"/>
          <w:sz w:val="20"/>
          <w:szCs w:val="20"/>
        </w:rPr>
        <w:t xml:space="preserve"> Omwonenden van een weg beslissen mee over welke geluidmaatregelen genomen worden. Zo beslissen ze bijvoorbeeld over het ontwerp van een geluidscherm of over de keuze tussen de isolatie van de woningen of een geluidscherm.</w:t>
      </w:r>
    </w:p>
    <w:p w14:paraId="055028DB" w14:textId="77777777" w:rsidR="007D7897" w:rsidRPr="006A4493" w:rsidRDefault="007D7897" w:rsidP="007D7897">
      <w:pPr>
        <w:shd w:val="clear" w:color="auto" w:fill="FFFFFF"/>
        <w:spacing w:after="0" w:line="360" w:lineRule="atLeast"/>
        <w:rPr>
          <w:rFonts w:cstheme="minorHAnsi"/>
          <w:sz w:val="20"/>
          <w:szCs w:val="20"/>
        </w:rPr>
      </w:pPr>
    </w:p>
    <w:p w14:paraId="444DEE39" w14:textId="7376E3C2" w:rsidR="007D7897" w:rsidRPr="006A4493" w:rsidRDefault="006A4493" w:rsidP="007D7897">
      <w:pPr>
        <w:shd w:val="clear" w:color="auto" w:fill="FFFFFF"/>
        <w:spacing w:after="0" w:line="360" w:lineRule="atLeast"/>
        <w:rPr>
          <w:rFonts w:cstheme="minorHAnsi"/>
          <w:b/>
          <w:bCs/>
          <w:sz w:val="20"/>
          <w:szCs w:val="20"/>
        </w:rPr>
      </w:pPr>
      <w:r w:rsidRPr="006A4493">
        <w:rPr>
          <w:rFonts w:cstheme="minorHAnsi"/>
          <w:b/>
          <w:bCs/>
          <w:sz w:val="20"/>
          <w:szCs w:val="20"/>
        </w:rPr>
        <w:t>Conclusie met betrekking tot de rol van VDH bij burgerparticipatie:</w:t>
      </w:r>
    </w:p>
    <w:p w14:paraId="02D40C58" w14:textId="77777777" w:rsidR="006A4493" w:rsidRPr="006A4493" w:rsidRDefault="006A4493" w:rsidP="007D7897">
      <w:pPr>
        <w:shd w:val="clear" w:color="auto" w:fill="FFFFFF"/>
        <w:spacing w:after="0" w:line="360" w:lineRule="atLeast"/>
        <w:rPr>
          <w:rFonts w:cstheme="minorHAnsi"/>
          <w:b/>
          <w:bCs/>
          <w:sz w:val="20"/>
          <w:szCs w:val="20"/>
        </w:rPr>
      </w:pPr>
    </w:p>
    <w:p w14:paraId="6F3C07C9" w14:textId="628D0EC1"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Een belangrijk vraag-/beslispunt</w:t>
      </w:r>
      <w:r w:rsidR="006A4493" w:rsidRPr="006A4493">
        <w:rPr>
          <w:rFonts w:cstheme="minorHAnsi"/>
          <w:sz w:val="20"/>
          <w:szCs w:val="20"/>
        </w:rPr>
        <w:t>, waar nog geen duidelijkheid over is</w:t>
      </w:r>
      <w:r w:rsidRPr="006A4493">
        <w:rPr>
          <w:rFonts w:cstheme="minorHAnsi"/>
          <w:sz w:val="20"/>
          <w:szCs w:val="20"/>
        </w:rPr>
        <w:t xml:space="preserve">: </w:t>
      </w:r>
    </w:p>
    <w:p w14:paraId="6D03ACFE" w14:textId="561880AC" w:rsidR="007D7897" w:rsidRPr="006A4493" w:rsidRDefault="007D7897" w:rsidP="007D7897">
      <w:pPr>
        <w:shd w:val="clear" w:color="auto" w:fill="FFFFFF"/>
        <w:spacing w:after="0" w:line="360" w:lineRule="atLeast"/>
        <w:rPr>
          <w:rFonts w:cstheme="minorHAnsi"/>
          <w:sz w:val="20"/>
          <w:szCs w:val="20"/>
        </w:rPr>
      </w:pPr>
      <w:r w:rsidRPr="006A4493">
        <w:rPr>
          <w:rFonts w:cstheme="minorHAnsi"/>
          <w:sz w:val="20"/>
          <w:szCs w:val="20"/>
        </w:rPr>
        <w:t xml:space="preserve">Waaruit bestaat een representatieve groep die namens andere belanghebbenden kan deelnemen aan een participatieproces? Is daar een formele organisatie voor nodig of kunnen wijkraden/wijkverenigingen als zodanig optreden? Hoe wordt dat </w:t>
      </w:r>
      <w:r w:rsidR="006A4493" w:rsidRPr="006A4493">
        <w:rPr>
          <w:rFonts w:cstheme="minorHAnsi"/>
          <w:sz w:val="20"/>
          <w:szCs w:val="20"/>
        </w:rPr>
        <w:t xml:space="preserve">in de gemeente Nijmegen en projectontwikkelaars die projecten binnen Nijmegen gaan realiseren </w:t>
      </w:r>
      <w:r w:rsidRPr="006A4493">
        <w:rPr>
          <w:rFonts w:cstheme="minorHAnsi"/>
          <w:sz w:val="20"/>
          <w:szCs w:val="20"/>
        </w:rPr>
        <w:t>‘geregeld’?</w:t>
      </w:r>
    </w:p>
    <w:p w14:paraId="668EFFF0" w14:textId="77777777" w:rsidR="006A4493" w:rsidRPr="006A4493" w:rsidRDefault="006A4493" w:rsidP="007D7897">
      <w:pPr>
        <w:shd w:val="clear" w:color="auto" w:fill="FFFFFF"/>
        <w:spacing w:after="0" w:line="360" w:lineRule="atLeast"/>
        <w:rPr>
          <w:rFonts w:cstheme="minorHAnsi"/>
          <w:sz w:val="20"/>
          <w:szCs w:val="20"/>
        </w:rPr>
      </w:pPr>
    </w:p>
    <w:p w14:paraId="491626CB" w14:textId="66E5BD49" w:rsidR="0024338C" w:rsidRPr="006A4493" w:rsidRDefault="006A4493" w:rsidP="00FC34BF">
      <w:pPr>
        <w:shd w:val="clear" w:color="auto" w:fill="FFFFFF"/>
        <w:spacing w:after="0" w:line="360" w:lineRule="atLeast"/>
        <w:rPr>
          <w:rFonts w:cstheme="minorHAnsi"/>
          <w:sz w:val="20"/>
          <w:szCs w:val="20"/>
        </w:rPr>
      </w:pPr>
      <w:r w:rsidRPr="006A4493">
        <w:rPr>
          <w:rFonts w:cstheme="minorHAnsi"/>
          <w:sz w:val="20"/>
          <w:szCs w:val="20"/>
        </w:rPr>
        <w:lastRenderedPageBreak/>
        <w:t xml:space="preserve">Indien een vorm van vertegenwoordiging wordt toegestaan op enig moment in de ‘participatieladder’ en die vertegenwoordiging wordt breed in Hees (en eventueel </w:t>
      </w:r>
      <w:proofErr w:type="spellStart"/>
      <w:r w:rsidRPr="006A4493">
        <w:rPr>
          <w:rFonts w:cstheme="minorHAnsi"/>
          <w:sz w:val="20"/>
          <w:szCs w:val="20"/>
        </w:rPr>
        <w:t>Heseveld</w:t>
      </w:r>
      <w:proofErr w:type="spellEnd"/>
      <w:r w:rsidRPr="006A4493">
        <w:rPr>
          <w:rFonts w:cstheme="minorHAnsi"/>
          <w:sz w:val="20"/>
          <w:szCs w:val="20"/>
        </w:rPr>
        <w:t>) gesteund (bijvoorbeeld na een enquête of een algemene bewonersbijeenkomst) zou VDH wel degelijk een prominente rol in het participatieproces kunnen spelen. Daar moet VDH echter wel toe in staat zijn.</w:t>
      </w:r>
    </w:p>
    <w:p w14:paraId="4AC5FC24" w14:textId="77777777" w:rsidR="00FC34BF" w:rsidRPr="006A4493" w:rsidRDefault="00FC34BF" w:rsidP="00FC34BF">
      <w:pPr>
        <w:shd w:val="clear" w:color="auto" w:fill="FFFFFF"/>
        <w:spacing w:after="0" w:line="360" w:lineRule="atLeast"/>
        <w:rPr>
          <w:rFonts w:cstheme="minorHAnsi"/>
          <w:sz w:val="20"/>
          <w:szCs w:val="20"/>
        </w:rPr>
      </w:pPr>
    </w:p>
    <w:p w14:paraId="4BA07C30" w14:textId="77777777" w:rsidR="0024338C" w:rsidRPr="006A4493" w:rsidRDefault="00FC34BF" w:rsidP="0024338C">
      <w:pPr>
        <w:shd w:val="clear" w:color="auto" w:fill="FFFFFF"/>
        <w:spacing w:after="0" w:line="360" w:lineRule="atLeast"/>
        <w:rPr>
          <w:rFonts w:cstheme="minorHAnsi"/>
          <w:sz w:val="20"/>
          <w:szCs w:val="20"/>
          <w:u w:val="single"/>
        </w:rPr>
      </w:pPr>
      <w:r w:rsidRPr="006A4493">
        <w:rPr>
          <w:rFonts w:cstheme="minorHAnsi"/>
          <w:sz w:val="20"/>
          <w:szCs w:val="20"/>
          <w:u w:val="single"/>
        </w:rPr>
        <w:t>Ad 3 Rechtsvorm van de VDH in relatie tot 2 en 3</w:t>
      </w:r>
    </w:p>
    <w:p w14:paraId="4CD681B9" w14:textId="77777777" w:rsidR="0024338C" w:rsidRPr="006A4493" w:rsidRDefault="0024338C" w:rsidP="0024338C">
      <w:pPr>
        <w:shd w:val="clear" w:color="auto" w:fill="FFFFFF"/>
        <w:spacing w:after="0" w:line="360" w:lineRule="atLeast"/>
        <w:rPr>
          <w:rFonts w:cstheme="minorHAnsi"/>
          <w:sz w:val="20"/>
          <w:szCs w:val="20"/>
          <w:u w:val="single"/>
        </w:rPr>
      </w:pPr>
    </w:p>
    <w:p w14:paraId="595B90D1" w14:textId="7268ECC5" w:rsidR="0089667B" w:rsidRPr="006A4493" w:rsidRDefault="0089667B" w:rsidP="0024338C">
      <w:pPr>
        <w:shd w:val="clear" w:color="auto" w:fill="FFFFFF"/>
        <w:spacing w:after="0" w:line="360" w:lineRule="atLeast"/>
        <w:rPr>
          <w:rFonts w:eastAsia="Times New Roman" w:cstheme="minorHAnsi"/>
          <w:b/>
          <w:bCs/>
          <w:kern w:val="36"/>
          <w:sz w:val="20"/>
          <w:szCs w:val="20"/>
          <w:lang w:eastAsia="nl-NL"/>
          <w14:ligatures w14:val="none"/>
        </w:rPr>
      </w:pPr>
      <w:r w:rsidRPr="006A4493">
        <w:rPr>
          <w:rFonts w:eastAsia="Times New Roman" w:cstheme="minorHAnsi"/>
          <w:b/>
          <w:bCs/>
          <w:kern w:val="36"/>
          <w:sz w:val="20"/>
          <w:szCs w:val="20"/>
          <w:lang w:eastAsia="nl-NL"/>
          <w14:ligatures w14:val="none"/>
        </w:rPr>
        <w:t>De huidige status van de VDH:</w:t>
      </w:r>
    </w:p>
    <w:p w14:paraId="258FC4DA" w14:textId="77777777" w:rsidR="0089667B" w:rsidRPr="006A4493" w:rsidRDefault="0089667B" w:rsidP="0089667B">
      <w:pPr>
        <w:shd w:val="clear" w:color="auto" w:fill="FFFFFF"/>
        <w:spacing w:after="0" w:line="360" w:lineRule="atLeast"/>
        <w:rPr>
          <w:rFonts w:eastAsia="Times New Roman" w:cstheme="minorHAnsi"/>
          <w:b/>
          <w:bCs/>
          <w:color w:val="0A0A0A"/>
          <w:kern w:val="0"/>
          <w:sz w:val="20"/>
          <w:szCs w:val="20"/>
          <w:lang w:eastAsia="nl-NL"/>
          <w14:ligatures w14:val="none"/>
        </w:rPr>
      </w:pPr>
    </w:p>
    <w:p w14:paraId="177FB1C5" w14:textId="3FBB82E4" w:rsidR="0089667B" w:rsidRPr="006A4493" w:rsidRDefault="0089667B" w:rsidP="0089667B">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 xml:space="preserve">De VDH, gericht op het behoud van het karakter van de Nijmeegse wijk Hees, is als </w:t>
      </w:r>
      <w:r w:rsidRPr="006A4493">
        <w:rPr>
          <w:rFonts w:eastAsia="Times New Roman" w:cstheme="minorHAnsi"/>
          <w:b/>
          <w:bCs/>
          <w:color w:val="0A0A0A"/>
          <w:kern w:val="0"/>
          <w:sz w:val="20"/>
          <w:szCs w:val="20"/>
          <w:lang w:eastAsia="nl-NL"/>
          <w14:ligatures w14:val="none"/>
        </w:rPr>
        <w:t>vereniging met volledige rechtsbevoegdheid</w:t>
      </w:r>
      <w:r w:rsidRPr="006A4493">
        <w:rPr>
          <w:rFonts w:eastAsia="Times New Roman" w:cstheme="minorHAnsi"/>
          <w:color w:val="0A0A0A"/>
          <w:kern w:val="0"/>
          <w:sz w:val="20"/>
          <w:szCs w:val="20"/>
          <w:lang w:eastAsia="nl-NL"/>
          <w14:ligatures w14:val="none"/>
        </w:rPr>
        <w:t xml:space="preserve"> ingeschreven bij de Kamer van Koophandel. Volgens documentatie uit 2021 is het KvK-nummer: </w:t>
      </w:r>
      <w:r w:rsidRPr="006A4493">
        <w:rPr>
          <w:rFonts w:eastAsia="Times New Roman" w:cstheme="minorHAnsi"/>
          <w:b/>
          <w:bCs/>
          <w:color w:val="0A0A0A"/>
          <w:kern w:val="0"/>
          <w:sz w:val="20"/>
          <w:szCs w:val="20"/>
          <w:lang w:eastAsia="nl-NL"/>
          <w14:ligatures w14:val="none"/>
        </w:rPr>
        <w:t>40146453</w:t>
      </w:r>
      <w:r w:rsidRPr="006A4493">
        <w:rPr>
          <w:rFonts w:eastAsia="Times New Roman" w:cstheme="minorHAnsi"/>
          <w:color w:val="0A0A0A"/>
          <w:kern w:val="0"/>
          <w:sz w:val="20"/>
          <w:szCs w:val="20"/>
          <w:lang w:eastAsia="nl-NL"/>
          <w14:ligatures w14:val="none"/>
        </w:rPr>
        <w:t>. </w:t>
      </w:r>
    </w:p>
    <w:p w14:paraId="18D38C7D" w14:textId="77777777" w:rsidR="0089667B" w:rsidRPr="006A4493" w:rsidRDefault="0089667B" w:rsidP="0089667B">
      <w:pPr>
        <w:shd w:val="clear" w:color="auto" w:fill="FFFFFF"/>
        <w:spacing w:after="0" w:line="360" w:lineRule="atLeast"/>
        <w:rPr>
          <w:rFonts w:eastAsia="Times New Roman" w:cstheme="minorHAnsi"/>
          <w:kern w:val="0"/>
          <w:sz w:val="20"/>
          <w:szCs w:val="20"/>
          <w:lang w:eastAsia="nl-NL"/>
          <w14:ligatures w14:val="none"/>
        </w:rPr>
      </w:pPr>
    </w:p>
    <w:p w14:paraId="06C15A8D" w14:textId="77777777" w:rsidR="0089667B" w:rsidRPr="006A4493" w:rsidRDefault="0089667B" w:rsidP="0089667B">
      <w:pPr>
        <w:shd w:val="clear" w:color="auto" w:fill="FFFFFF"/>
        <w:spacing w:after="0" w:line="360" w:lineRule="atLeast"/>
        <w:rPr>
          <w:rFonts w:eastAsia="Times New Roman" w:cstheme="minorHAnsi"/>
          <w:kern w:val="0"/>
          <w:sz w:val="20"/>
          <w:szCs w:val="20"/>
          <w:lang w:eastAsia="nl-NL"/>
          <w14:ligatures w14:val="none"/>
        </w:rPr>
      </w:pPr>
      <w:r w:rsidRPr="006A4493">
        <w:rPr>
          <w:rFonts w:eastAsia="Times New Roman" w:cstheme="minorHAnsi"/>
          <w:kern w:val="0"/>
          <w:sz w:val="20"/>
          <w:szCs w:val="20"/>
          <w:lang w:eastAsia="nl-NL"/>
          <w14:ligatures w14:val="none"/>
        </w:rPr>
        <w:t>Belangrijke details:</w:t>
      </w:r>
    </w:p>
    <w:p w14:paraId="42BB7D1C" w14:textId="77777777" w:rsidR="0089667B" w:rsidRPr="006A4493" w:rsidRDefault="0089667B" w:rsidP="0089667B">
      <w:pPr>
        <w:numPr>
          <w:ilvl w:val="0"/>
          <w:numId w:val="13"/>
        </w:numPr>
        <w:shd w:val="clear" w:color="auto" w:fill="FFFFFF"/>
        <w:spacing w:after="0" w:line="360" w:lineRule="atLeast"/>
        <w:rPr>
          <w:rFonts w:eastAsia="Times New Roman" w:cstheme="minorHAnsi"/>
          <w:kern w:val="0"/>
          <w:sz w:val="20"/>
          <w:szCs w:val="20"/>
          <w:lang w:eastAsia="nl-NL"/>
          <w14:ligatures w14:val="none"/>
        </w:rPr>
      </w:pPr>
      <w:r w:rsidRPr="006A4493">
        <w:rPr>
          <w:rFonts w:eastAsia="Times New Roman" w:cstheme="minorHAnsi"/>
          <w:kern w:val="0"/>
          <w:sz w:val="20"/>
          <w:szCs w:val="20"/>
          <w:lang w:eastAsia="nl-NL"/>
          <w14:ligatures w14:val="none"/>
        </w:rPr>
        <w:t>Rechtsvorm: Vereniging (ingeschreven bij notariële akte).</w:t>
      </w:r>
    </w:p>
    <w:p w14:paraId="2DBB6341" w14:textId="77777777" w:rsidR="0089667B" w:rsidRPr="006A4493" w:rsidRDefault="0089667B" w:rsidP="0089667B">
      <w:pPr>
        <w:numPr>
          <w:ilvl w:val="0"/>
          <w:numId w:val="13"/>
        </w:numPr>
        <w:shd w:val="clear" w:color="auto" w:fill="FFFFFF"/>
        <w:spacing w:after="0" w:line="360" w:lineRule="atLeast"/>
        <w:rPr>
          <w:rFonts w:eastAsia="Times New Roman" w:cstheme="minorHAnsi"/>
          <w:kern w:val="0"/>
          <w:sz w:val="20"/>
          <w:szCs w:val="20"/>
          <w:lang w:eastAsia="nl-NL"/>
          <w14:ligatures w14:val="none"/>
        </w:rPr>
      </w:pPr>
      <w:r w:rsidRPr="006A4493">
        <w:rPr>
          <w:rFonts w:eastAsia="Times New Roman" w:cstheme="minorHAnsi"/>
          <w:kern w:val="0"/>
          <w:sz w:val="20"/>
          <w:szCs w:val="20"/>
          <w:lang w:eastAsia="nl-NL"/>
          <w14:ligatures w14:val="none"/>
        </w:rPr>
        <w:t>Doel: Belangenbehartiging van de buurt.</w:t>
      </w:r>
    </w:p>
    <w:p w14:paraId="08DB846A" w14:textId="77777777" w:rsidR="0089667B" w:rsidRPr="006A4493" w:rsidRDefault="0089667B" w:rsidP="0089667B">
      <w:pPr>
        <w:numPr>
          <w:ilvl w:val="0"/>
          <w:numId w:val="13"/>
        </w:numPr>
        <w:shd w:val="clear" w:color="auto" w:fill="FFFFFF"/>
        <w:spacing w:after="0" w:line="360" w:lineRule="atLeast"/>
        <w:rPr>
          <w:rFonts w:eastAsia="Times New Roman" w:cstheme="minorHAnsi"/>
          <w:kern w:val="0"/>
          <w:sz w:val="20"/>
          <w:szCs w:val="20"/>
          <w:lang w:eastAsia="nl-NL"/>
          <w14:ligatures w14:val="none"/>
        </w:rPr>
      </w:pPr>
      <w:r w:rsidRPr="006A4493">
        <w:rPr>
          <w:rFonts w:eastAsia="Times New Roman" w:cstheme="minorHAnsi"/>
          <w:kern w:val="0"/>
          <w:sz w:val="20"/>
          <w:szCs w:val="20"/>
          <w:lang w:eastAsia="nl-NL"/>
          <w14:ligatures w14:val="none"/>
        </w:rPr>
        <w:t>Website: </w:t>
      </w:r>
      <w:hyperlink r:id="rId12" w:tgtFrame="_blank" w:history="1">
        <w:r w:rsidRPr="006A4493">
          <w:rPr>
            <w:rFonts w:eastAsia="Times New Roman" w:cstheme="minorHAnsi"/>
            <w:kern w:val="0"/>
            <w:sz w:val="20"/>
            <w:szCs w:val="20"/>
            <w:u w:val="single"/>
            <w:lang w:eastAsia="nl-NL"/>
            <w14:ligatures w14:val="none"/>
          </w:rPr>
          <w:t>dorpsbelanghees.nl</w:t>
        </w:r>
      </w:hyperlink>
      <w:r w:rsidRPr="006A4493">
        <w:rPr>
          <w:rFonts w:eastAsia="Times New Roman" w:cstheme="minorHAnsi"/>
          <w:kern w:val="0"/>
          <w:sz w:val="20"/>
          <w:szCs w:val="20"/>
          <w:lang w:eastAsia="nl-NL"/>
          <w14:ligatures w14:val="none"/>
        </w:rPr>
        <w:t>. </w:t>
      </w:r>
    </w:p>
    <w:p w14:paraId="68739B24" w14:textId="77777777" w:rsidR="0089667B" w:rsidRPr="006A4493" w:rsidRDefault="0089667B" w:rsidP="0089667B">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De vereniging is actief als een bewonersvereniging die de leefbaarheid in de wijk Hees vertegenwoordigt en behartigt.</w:t>
      </w:r>
    </w:p>
    <w:p w14:paraId="5309F9F3" w14:textId="77777777" w:rsidR="0089667B" w:rsidRPr="006A4493" w:rsidRDefault="0089667B" w:rsidP="0024338C">
      <w:pPr>
        <w:shd w:val="clear" w:color="auto" w:fill="FFFFFF"/>
        <w:spacing w:after="0" w:line="360" w:lineRule="atLeast"/>
        <w:rPr>
          <w:rFonts w:eastAsia="Times New Roman" w:cstheme="minorHAnsi"/>
          <w:kern w:val="36"/>
          <w:sz w:val="20"/>
          <w:szCs w:val="20"/>
          <w:lang w:eastAsia="nl-NL"/>
          <w14:ligatures w14:val="none"/>
        </w:rPr>
      </w:pPr>
    </w:p>
    <w:p w14:paraId="4F9651A7" w14:textId="544AEC64" w:rsidR="0024338C" w:rsidRPr="006A4493" w:rsidRDefault="0024338C" w:rsidP="0024338C">
      <w:pPr>
        <w:shd w:val="clear" w:color="auto" w:fill="FFFFFF"/>
        <w:spacing w:after="0" w:line="360" w:lineRule="atLeast"/>
        <w:rPr>
          <w:rFonts w:eastAsia="Times New Roman" w:cstheme="minorHAnsi"/>
          <w:b/>
          <w:bCs/>
          <w:kern w:val="36"/>
          <w:sz w:val="20"/>
          <w:szCs w:val="20"/>
          <w:lang w:eastAsia="nl-NL"/>
          <w14:ligatures w14:val="none"/>
        </w:rPr>
      </w:pPr>
      <w:r w:rsidRPr="006A4493">
        <w:rPr>
          <w:rFonts w:eastAsia="Times New Roman" w:cstheme="minorHAnsi"/>
          <w:b/>
          <w:bCs/>
          <w:kern w:val="36"/>
          <w:sz w:val="20"/>
          <w:szCs w:val="20"/>
          <w:lang w:eastAsia="nl-NL"/>
          <w14:ligatures w14:val="none"/>
        </w:rPr>
        <w:t>Algemeen:</w:t>
      </w:r>
    </w:p>
    <w:p w14:paraId="7EF65EC6" w14:textId="77777777" w:rsidR="0024338C" w:rsidRPr="006A4493" w:rsidRDefault="0024338C" w:rsidP="0024338C">
      <w:pPr>
        <w:shd w:val="clear" w:color="auto" w:fill="FFFFFF"/>
        <w:spacing w:after="0" w:line="360" w:lineRule="atLeast"/>
        <w:rPr>
          <w:rFonts w:eastAsia="Times New Roman" w:cstheme="minorHAnsi"/>
          <w:b/>
          <w:bCs/>
          <w:kern w:val="36"/>
          <w:sz w:val="20"/>
          <w:szCs w:val="20"/>
          <w:lang w:eastAsia="nl-NL"/>
          <w14:ligatures w14:val="none"/>
        </w:rPr>
      </w:pPr>
    </w:p>
    <w:p w14:paraId="287765C4" w14:textId="4859D161" w:rsidR="0024338C" w:rsidRPr="006A4493" w:rsidRDefault="0024338C" w:rsidP="0024338C">
      <w:pPr>
        <w:shd w:val="clear" w:color="auto" w:fill="FFFFFF"/>
        <w:spacing w:after="0" w:line="360" w:lineRule="atLeast"/>
        <w:rPr>
          <w:rFonts w:eastAsia="Times New Roman" w:cstheme="minorHAnsi"/>
          <w:b/>
          <w:bCs/>
          <w:kern w:val="36"/>
          <w:sz w:val="20"/>
          <w:szCs w:val="20"/>
          <w:lang w:eastAsia="nl-NL"/>
          <w14:ligatures w14:val="none"/>
        </w:rPr>
      </w:pPr>
      <w:r w:rsidRPr="006A4493">
        <w:rPr>
          <w:rFonts w:eastAsia="Times New Roman" w:cstheme="minorHAnsi"/>
          <w:b/>
          <w:bCs/>
          <w:kern w:val="36"/>
          <w:sz w:val="20"/>
          <w:szCs w:val="20"/>
          <w:lang w:eastAsia="nl-NL"/>
          <w14:ligatures w14:val="none"/>
        </w:rPr>
        <w:t>Verschillen tussen vereniging</w:t>
      </w:r>
      <w:r w:rsidR="0089667B" w:rsidRPr="006A4493">
        <w:rPr>
          <w:rFonts w:eastAsia="Times New Roman" w:cstheme="minorHAnsi"/>
          <w:b/>
          <w:bCs/>
          <w:kern w:val="36"/>
          <w:sz w:val="20"/>
          <w:szCs w:val="20"/>
          <w:lang w:eastAsia="nl-NL"/>
          <w14:ligatures w14:val="none"/>
        </w:rPr>
        <w:t xml:space="preserve"> met volledige rechtsbevoegdheid</w:t>
      </w:r>
      <w:r w:rsidRPr="006A4493">
        <w:rPr>
          <w:rFonts w:eastAsia="Times New Roman" w:cstheme="minorHAnsi"/>
          <w:b/>
          <w:bCs/>
          <w:kern w:val="36"/>
          <w:sz w:val="20"/>
          <w:szCs w:val="20"/>
          <w:lang w:eastAsia="nl-NL"/>
          <w14:ligatures w14:val="none"/>
        </w:rPr>
        <w:t xml:space="preserve"> en stichting:</w:t>
      </w:r>
    </w:p>
    <w:p w14:paraId="13836FA9" w14:textId="77777777" w:rsidR="0024338C" w:rsidRPr="006A4493" w:rsidRDefault="0024338C" w:rsidP="0024338C">
      <w:pPr>
        <w:shd w:val="clear" w:color="auto" w:fill="FFFFFF"/>
        <w:spacing w:after="0" w:line="360" w:lineRule="atLeast"/>
        <w:rPr>
          <w:rFonts w:cstheme="minorHAnsi"/>
          <w:sz w:val="20"/>
          <w:szCs w:val="20"/>
          <w:u w:val="single"/>
        </w:rPr>
      </w:pPr>
    </w:p>
    <w:p w14:paraId="0787CA47" w14:textId="77777777" w:rsidR="0024338C" w:rsidRPr="006A4493" w:rsidRDefault="0024338C" w:rsidP="0024338C">
      <w:pPr>
        <w:numPr>
          <w:ilvl w:val="0"/>
          <w:numId w:val="12"/>
        </w:numPr>
        <w:shd w:val="clear" w:color="auto" w:fill="FFFFFF"/>
        <w:spacing w:after="0" w:line="240" w:lineRule="auto"/>
        <w:ind w:left="102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Oprichting</w:t>
      </w:r>
    </w:p>
    <w:p w14:paraId="7F67B080" w14:textId="38C25061"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Stichting: alleen bij notariële akte</w:t>
      </w:r>
      <w:r w:rsidR="0089667B" w:rsidRPr="006A4493">
        <w:rPr>
          <w:rFonts w:eastAsia="Times New Roman" w:cstheme="minorHAnsi"/>
          <w:color w:val="000000"/>
          <w:kern w:val="0"/>
          <w:sz w:val="20"/>
          <w:szCs w:val="20"/>
          <w:lang w:eastAsia="nl-NL"/>
          <w14:ligatures w14:val="none"/>
        </w:rPr>
        <w:t>.</w:t>
      </w:r>
    </w:p>
    <w:p w14:paraId="47EB0CDF" w14:textId="47D68058"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Vereniging: bij notariële akte voor volledige rechtsbevoegdheid</w:t>
      </w:r>
      <w:r w:rsidR="0089667B" w:rsidRPr="006A4493">
        <w:rPr>
          <w:rFonts w:eastAsia="Times New Roman" w:cstheme="minorHAnsi"/>
          <w:color w:val="000000"/>
          <w:kern w:val="0"/>
          <w:sz w:val="20"/>
          <w:szCs w:val="20"/>
          <w:lang w:eastAsia="nl-NL"/>
          <w14:ligatures w14:val="none"/>
        </w:rPr>
        <w:t>.</w:t>
      </w:r>
      <w:r w:rsidRPr="006A4493">
        <w:rPr>
          <w:rFonts w:eastAsia="Times New Roman" w:cstheme="minorHAnsi"/>
          <w:color w:val="000000"/>
          <w:kern w:val="0"/>
          <w:sz w:val="20"/>
          <w:szCs w:val="20"/>
          <w:lang w:eastAsia="nl-NL"/>
          <w14:ligatures w14:val="none"/>
        </w:rPr>
        <w:t xml:space="preserve"> </w:t>
      </w:r>
    </w:p>
    <w:p w14:paraId="1F598FEB" w14:textId="77777777" w:rsidR="0024338C" w:rsidRPr="006A4493" w:rsidRDefault="0024338C" w:rsidP="0024338C">
      <w:pPr>
        <w:numPr>
          <w:ilvl w:val="0"/>
          <w:numId w:val="12"/>
        </w:numPr>
        <w:shd w:val="clear" w:color="auto" w:fill="FFFFFF"/>
        <w:spacing w:after="0" w:line="240" w:lineRule="auto"/>
        <w:ind w:left="102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Geldmiddelen</w:t>
      </w:r>
    </w:p>
    <w:p w14:paraId="49F2FA18" w14:textId="77777777"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Stichting: verbod op winstverdeling onder bestuursleden</w:t>
      </w:r>
    </w:p>
    <w:p w14:paraId="09714EC0" w14:textId="77777777"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Vereniging: verbod op uitkeringen aan oprichters of bestuurders</w:t>
      </w:r>
    </w:p>
    <w:p w14:paraId="5AE6E208" w14:textId="77777777" w:rsidR="0024338C" w:rsidRPr="006A4493" w:rsidRDefault="0024338C" w:rsidP="0024338C">
      <w:pPr>
        <w:numPr>
          <w:ilvl w:val="0"/>
          <w:numId w:val="12"/>
        </w:numPr>
        <w:shd w:val="clear" w:color="auto" w:fill="FFFFFF"/>
        <w:spacing w:after="0" w:line="240" w:lineRule="auto"/>
        <w:ind w:left="102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Aansprakelijkheid</w:t>
      </w:r>
    </w:p>
    <w:p w14:paraId="667A3548" w14:textId="77777777"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Stichting: geen hoofdelijke aansprakelijkheid van bestuurders</w:t>
      </w:r>
    </w:p>
    <w:p w14:paraId="795AE5F7" w14:textId="13DEE783"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Vereniging: geen hoofdelijke aansprakelijkheid voor bestuurders</w:t>
      </w:r>
      <w:r w:rsidR="0089667B" w:rsidRPr="006A4493">
        <w:rPr>
          <w:rFonts w:eastAsia="Times New Roman" w:cstheme="minorHAnsi"/>
          <w:color w:val="000000"/>
          <w:kern w:val="0"/>
          <w:sz w:val="20"/>
          <w:szCs w:val="20"/>
          <w:lang w:eastAsia="nl-NL"/>
          <w14:ligatures w14:val="none"/>
        </w:rPr>
        <w:t>.</w:t>
      </w:r>
      <w:r w:rsidRPr="006A4493">
        <w:rPr>
          <w:rFonts w:eastAsia="Times New Roman" w:cstheme="minorHAnsi"/>
          <w:color w:val="000000"/>
          <w:kern w:val="0"/>
          <w:sz w:val="20"/>
          <w:szCs w:val="20"/>
          <w:lang w:eastAsia="nl-NL"/>
          <w14:ligatures w14:val="none"/>
        </w:rPr>
        <w:t xml:space="preserve"> </w:t>
      </w:r>
    </w:p>
    <w:p w14:paraId="2F353AA1" w14:textId="77777777" w:rsidR="0024338C" w:rsidRPr="006A4493" w:rsidRDefault="0024338C" w:rsidP="0024338C">
      <w:pPr>
        <w:numPr>
          <w:ilvl w:val="0"/>
          <w:numId w:val="12"/>
        </w:numPr>
        <w:shd w:val="clear" w:color="auto" w:fill="FFFFFF"/>
        <w:spacing w:after="0" w:line="240" w:lineRule="auto"/>
        <w:ind w:left="102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Inschrijving handelsregister</w:t>
      </w:r>
    </w:p>
    <w:p w14:paraId="2816FCBE" w14:textId="77777777"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Stichting: verplichte inschrijving</w:t>
      </w:r>
    </w:p>
    <w:p w14:paraId="14EADF17" w14:textId="77777777"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Vereniging: verplicht voor vereniging met volledige rechtsbevoegdheid</w:t>
      </w:r>
    </w:p>
    <w:p w14:paraId="117D3592" w14:textId="77777777" w:rsidR="0024338C" w:rsidRPr="006A4493" w:rsidRDefault="0024338C" w:rsidP="0024338C">
      <w:pPr>
        <w:numPr>
          <w:ilvl w:val="0"/>
          <w:numId w:val="12"/>
        </w:numPr>
        <w:shd w:val="clear" w:color="auto" w:fill="FFFFFF"/>
        <w:spacing w:after="0" w:line="240" w:lineRule="auto"/>
        <w:ind w:left="102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Leden</w:t>
      </w:r>
    </w:p>
    <w:p w14:paraId="0B7CEF12" w14:textId="6964593D"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Stichting: een stichting mag geen leden hebben</w:t>
      </w:r>
      <w:r w:rsidR="0089667B" w:rsidRPr="006A4493">
        <w:rPr>
          <w:rFonts w:eastAsia="Times New Roman" w:cstheme="minorHAnsi"/>
          <w:color w:val="000000"/>
          <w:kern w:val="0"/>
          <w:sz w:val="20"/>
          <w:szCs w:val="20"/>
          <w:lang w:eastAsia="nl-NL"/>
          <w14:ligatures w14:val="none"/>
        </w:rPr>
        <w:t>.</w:t>
      </w:r>
    </w:p>
    <w:p w14:paraId="52EC2E86" w14:textId="49C07265"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Vereniging: een vereniging heeft per definitie leden</w:t>
      </w:r>
      <w:r w:rsidR="0089667B" w:rsidRPr="006A4493">
        <w:rPr>
          <w:rFonts w:eastAsia="Times New Roman" w:cstheme="minorHAnsi"/>
          <w:color w:val="000000"/>
          <w:kern w:val="0"/>
          <w:sz w:val="20"/>
          <w:szCs w:val="20"/>
          <w:lang w:eastAsia="nl-NL"/>
          <w14:ligatures w14:val="none"/>
        </w:rPr>
        <w:t>.</w:t>
      </w:r>
    </w:p>
    <w:p w14:paraId="49C1B23B" w14:textId="77777777" w:rsidR="0024338C" w:rsidRPr="006A4493" w:rsidRDefault="0024338C" w:rsidP="0024338C">
      <w:pPr>
        <w:numPr>
          <w:ilvl w:val="0"/>
          <w:numId w:val="12"/>
        </w:numPr>
        <w:shd w:val="clear" w:color="auto" w:fill="FFFFFF"/>
        <w:spacing w:after="0" w:line="240" w:lineRule="auto"/>
        <w:ind w:left="102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Interne organisatie</w:t>
      </w:r>
    </w:p>
    <w:p w14:paraId="26DF5C53" w14:textId="56AE1F8F"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Stichting: verplichte instelling van bestuur</w:t>
      </w:r>
      <w:r w:rsidR="0089667B" w:rsidRPr="006A4493">
        <w:rPr>
          <w:rFonts w:eastAsia="Times New Roman" w:cstheme="minorHAnsi"/>
          <w:color w:val="000000"/>
          <w:kern w:val="0"/>
          <w:sz w:val="20"/>
          <w:szCs w:val="20"/>
          <w:lang w:eastAsia="nl-NL"/>
          <w14:ligatures w14:val="none"/>
        </w:rPr>
        <w:t>.</w:t>
      </w:r>
    </w:p>
    <w:p w14:paraId="61E59C4A" w14:textId="70FD914E"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 xml:space="preserve">Vereniging: verplichte instelling van algemene ledenvergadering </w:t>
      </w:r>
      <w:r w:rsidR="0089667B" w:rsidRPr="006A4493">
        <w:rPr>
          <w:rFonts w:eastAsia="Times New Roman" w:cstheme="minorHAnsi"/>
          <w:color w:val="000000"/>
          <w:kern w:val="0"/>
          <w:sz w:val="20"/>
          <w:szCs w:val="20"/>
          <w:lang w:eastAsia="nl-NL"/>
          <w14:ligatures w14:val="none"/>
        </w:rPr>
        <w:t>é</w:t>
      </w:r>
      <w:r w:rsidRPr="006A4493">
        <w:rPr>
          <w:rFonts w:eastAsia="Times New Roman" w:cstheme="minorHAnsi"/>
          <w:color w:val="000000"/>
          <w:kern w:val="0"/>
          <w:sz w:val="20"/>
          <w:szCs w:val="20"/>
          <w:lang w:eastAsia="nl-NL"/>
          <w14:ligatures w14:val="none"/>
        </w:rPr>
        <w:t>n bestuur</w:t>
      </w:r>
      <w:r w:rsidR="0089667B" w:rsidRPr="006A4493">
        <w:rPr>
          <w:rFonts w:eastAsia="Times New Roman" w:cstheme="minorHAnsi"/>
          <w:color w:val="000000"/>
          <w:kern w:val="0"/>
          <w:sz w:val="20"/>
          <w:szCs w:val="20"/>
          <w:lang w:eastAsia="nl-NL"/>
          <w14:ligatures w14:val="none"/>
        </w:rPr>
        <w:t>.</w:t>
      </w:r>
    </w:p>
    <w:p w14:paraId="40A9AF4E" w14:textId="77777777" w:rsidR="0024338C" w:rsidRPr="006A4493" w:rsidRDefault="0024338C" w:rsidP="0024338C">
      <w:pPr>
        <w:numPr>
          <w:ilvl w:val="0"/>
          <w:numId w:val="12"/>
        </w:numPr>
        <w:shd w:val="clear" w:color="auto" w:fill="FFFFFF"/>
        <w:spacing w:after="0" w:line="240" w:lineRule="auto"/>
        <w:ind w:left="102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Bevoegdheden</w:t>
      </w:r>
    </w:p>
    <w:p w14:paraId="48B716CE" w14:textId="77777777"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Stichting: stichting heeft altijd volledige rechtsbevoegdheid en kan – als de statuten daarin voorzien – ook onroerend goed aankopen.</w:t>
      </w:r>
    </w:p>
    <w:p w14:paraId="32F2C403" w14:textId="4AF2899C"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lastRenderedPageBreak/>
        <w:t>Vereniging</w:t>
      </w:r>
      <w:r w:rsidR="0089667B" w:rsidRPr="006A4493">
        <w:rPr>
          <w:rFonts w:eastAsia="Times New Roman" w:cstheme="minorHAnsi"/>
          <w:color w:val="000000"/>
          <w:kern w:val="0"/>
          <w:sz w:val="20"/>
          <w:szCs w:val="20"/>
          <w:lang w:eastAsia="nl-NL"/>
          <w14:ligatures w14:val="none"/>
        </w:rPr>
        <w:t xml:space="preserve"> </w:t>
      </w:r>
      <w:r w:rsidRPr="006A4493">
        <w:rPr>
          <w:rFonts w:eastAsia="Times New Roman" w:cstheme="minorHAnsi"/>
          <w:color w:val="000000"/>
          <w:kern w:val="0"/>
          <w:sz w:val="20"/>
          <w:szCs w:val="20"/>
          <w:lang w:eastAsia="nl-NL"/>
          <w14:ligatures w14:val="none"/>
        </w:rPr>
        <w:t xml:space="preserve">met volledige rechtsbevoegdheid </w:t>
      </w:r>
      <w:r w:rsidR="0089667B" w:rsidRPr="006A4493">
        <w:rPr>
          <w:rFonts w:eastAsia="Times New Roman" w:cstheme="minorHAnsi"/>
          <w:color w:val="000000"/>
          <w:kern w:val="0"/>
          <w:sz w:val="20"/>
          <w:szCs w:val="20"/>
          <w:lang w:eastAsia="nl-NL"/>
          <w14:ligatures w14:val="none"/>
        </w:rPr>
        <w:t>dat ook</w:t>
      </w:r>
      <w:r w:rsidRPr="006A4493">
        <w:rPr>
          <w:rFonts w:eastAsia="Times New Roman" w:cstheme="minorHAnsi"/>
          <w:color w:val="000000"/>
          <w:kern w:val="0"/>
          <w:sz w:val="20"/>
          <w:szCs w:val="20"/>
          <w:lang w:eastAsia="nl-NL"/>
          <w14:ligatures w14:val="none"/>
        </w:rPr>
        <w:t>, mits de statuten daarin voorzien.</w:t>
      </w:r>
    </w:p>
    <w:p w14:paraId="26568580" w14:textId="77777777" w:rsidR="0024338C" w:rsidRPr="006A4493" w:rsidRDefault="0024338C" w:rsidP="0024338C">
      <w:pPr>
        <w:numPr>
          <w:ilvl w:val="0"/>
          <w:numId w:val="12"/>
        </w:numPr>
        <w:shd w:val="clear" w:color="auto" w:fill="FFFFFF"/>
        <w:spacing w:after="0" w:line="240" w:lineRule="auto"/>
        <w:ind w:left="102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Statutenwijziging</w:t>
      </w:r>
    </w:p>
    <w:p w14:paraId="604C543E" w14:textId="55960A90"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Stichting: besluit van bestuur of van Rechtbank</w:t>
      </w:r>
      <w:r w:rsidR="0089667B" w:rsidRPr="006A4493">
        <w:rPr>
          <w:rFonts w:eastAsia="Times New Roman" w:cstheme="minorHAnsi"/>
          <w:color w:val="000000"/>
          <w:kern w:val="0"/>
          <w:sz w:val="20"/>
          <w:szCs w:val="20"/>
          <w:lang w:eastAsia="nl-NL"/>
          <w14:ligatures w14:val="none"/>
        </w:rPr>
        <w:t>.</w:t>
      </w:r>
    </w:p>
    <w:p w14:paraId="6B48B912" w14:textId="78201338"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Vereniging: besluit van algemene vergadering</w:t>
      </w:r>
      <w:r w:rsidR="0089667B" w:rsidRPr="006A4493">
        <w:rPr>
          <w:rFonts w:eastAsia="Times New Roman" w:cstheme="minorHAnsi"/>
          <w:color w:val="000000"/>
          <w:kern w:val="0"/>
          <w:sz w:val="20"/>
          <w:szCs w:val="20"/>
          <w:lang w:eastAsia="nl-NL"/>
          <w14:ligatures w14:val="none"/>
        </w:rPr>
        <w:t>.</w:t>
      </w:r>
    </w:p>
    <w:p w14:paraId="5FF0CC9E" w14:textId="77777777" w:rsidR="0024338C" w:rsidRPr="006A4493" w:rsidRDefault="0024338C" w:rsidP="0024338C">
      <w:pPr>
        <w:numPr>
          <w:ilvl w:val="0"/>
          <w:numId w:val="12"/>
        </w:numPr>
        <w:shd w:val="clear" w:color="auto" w:fill="FFFFFF"/>
        <w:spacing w:after="0" w:line="240" w:lineRule="auto"/>
        <w:ind w:left="102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Ontbinding en opheffing</w:t>
      </w:r>
    </w:p>
    <w:p w14:paraId="33E6A496" w14:textId="018E548B"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Stichting: door bestuursbesluit of door de rechter (na vordering van het Openbaar Ministerie)</w:t>
      </w:r>
      <w:r w:rsidR="0089667B" w:rsidRPr="006A4493">
        <w:rPr>
          <w:rFonts w:eastAsia="Times New Roman" w:cstheme="minorHAnsi"/>
          <w:color w:val="000000"/>
          <w:kern w:val="0"/>
          <w:sz w:val="20"/>
          <w:szCs w:val="20"/>
          <w:lang w:eastAsia="nl-NL"/>
          <w14:ligatures w14:val="none"/>
        </w:rPr>
        <w:t>.</w:t>
      </w:r>
    </w:p>
    <w:p w14:paraId="3244EA81" w14:textId="4C4DFC16"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Vereniging: door besluit van de algemene vergadering, in situaties die in de statuten zijn genoemd, bij faillissement</w:t>
      </w:r>
      <w:r w:rsidR="0089667B" w:rsidRPr="006A4493">
        <w:rPr>
          <w:rFonts w:eastAsia="Times New Roman" w:cstheme="minorHAnsi"/>
          <w:color w:val="000000"/>
          <w:kern w:val="0"/>
          <w:sz w:val="20"/>
          <w:szCs w:val="20"/>
          <w:lang w:eastAsia="nl-NL"/>
          <w14:ligatures w14:val="none"/>
        </w:rPr>
        <w:t>.</w:t>
      </w:r>
    </w:p>
    <w:p w14:paraId="18E532CE" w14:textId="77777777" w:rsidR="0024338C" w:rsidRPr="006A4493" w:rsidRDefault="0024338C" w:rsidP="0024338C">
      <w:pPr>
        <w:numPr>
          <w:ilvl w:val="0"/>
          <w:numId w:val="12"/>
        </w:numPr>
        <w:shd w:val="clear" w:color="auto" w:fill="FFFFFF"/>
        <w:spacing w:after="0" w:line="240" w:lineRule="auto"/>
        <w:ind w:left="102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Schenkingen, legaten en erven</w:t>
      </w:r>
    </w:p>
    <w:p w14:paraId="2BDAB771" w14:textId="77777777"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Stichting: kan schenkingen en legaten ontvangen en kan ook erven; als de stichting een algemeen nut beogende instelling (ANBI) is, kan deze in beginsel helemaal vrijgesteld zijn van schenk- en erfbelasting.</w:t>
      </w:r>
    </w:p>
    <w:p w14:paraId="00BC4325" w14:textId="30D04F01" w:rsidR="0024338C" w:rsidRPr="006A4493" w:rsidRDefault="0024338C" w:rsidP="0024338C">
      <w:pPr>
        <w:numPr>
          <w:ilvl w:val="1"/>
          <w:numId w:val="12"/>
        </w:numPr>
        <w:shd w:val="clear" w:color="auto" w:fill="FFFFFF"/>
        <w:spacing w:after="0" w:line="240" w:lineRule="auto"/>
        <w:ind w:left="2040"/>
        <w:textAlignment w:val="baseline"/>
        <w:rPr>
          <w:rFonts w:eastAsia="Times New Roman" w:cstheme="minorHAnsi"/>
          <w:color w:val="000000"/>
          <w:kern w:val="0"/>
          <w:sz w:val="20"/>
          <w:szCs w:val="20"/>
          <w:lang w:eastAsia="nl-NL"/>
          <w14:ligatures w14:val="none"/>
        </w:rPr>
      </w:pPr>
      <w:r w:rsidRPr="006A4493">
        <w:rPr>
          <w:rFonts w:eastAsia="Times New Roman" w:cstheme="minorHAnsi"/>
          <w:color w:val="000000"/>
          <w:kern w:val="0"/>
          <w:sz w:val="20"/>
          <w:szCs w:val="20"/>
          <w:lang w:eastAsia="nl-NL"/>
          <w14:ligatures w14:val="none"/>
        </w:rPr>
        <w:t>Vereniging met volledige rechtsbevoegdheid</w:t>
      </w:r>
      <w:r w:rsidR="0089667B" w:rsidRPr="006A4493">
        <w:rPr>
          <w:rFonts w:eastAsia="Times New Roman" w:cstheme="minorHAnsi"/>
          <w:color w:val="000000"/>
          <w:kern w:val="0"/>
          <w:sz w:val="20"/>
          <w:szCs w:val="20"/>
          <w:lang w:eastAsia="nl-NL"/>
          <w14:ligatures w14:val="none"/>
        </w:rPr>
        <w:t>:</w:t>
      </w:r>
      <w:r w:rsidRPr="006A4493">
        <w:rPr>
          <w:rFonts w:eastAsia="Times New Roman" w:cstheme="minorHAnsi"/>
          <w:color w:val="000000"/>
          <w:kern w:val="0"/>
          <w:sz w:val="20"/>
          <w:szCs w:val="20"/>
          <w:lang w:eastAsia="nl-NL"/>
          <w14:ligatures w14:val="none"/>
        </w:rPr>
        <w:t xml:space="preserve"> kan schenkingen en legaten ontvangen en kan ook erven; als de vereniging een sociaal belang behartigende instelling (SBBI) is, kan deze in beginsel helemaal vrijgesteld zijn van schenk- en erfbelasting.  </w:t>
      </w:r>
    </w:p>
    <w:p w14:paraId="696E367D" w14:textId="77777777" w:rsidR="0089667B" w:rsidRPr="006A4493" w:rsidRDefault="0089667B" w:rsidP="0024338C">
      <w:pPr>
        <w:pStyle w:val="Normaalweb"/>
        <w:tabs>
          <w:tab w:val="left" w:pos="3693"/>
        </w:tabs>
        <w:spacing w:before="120" w:beforeAutospacing="0" w:after="240" w:afterAutospacing="0"/>
        <w:rPr>
          <w:rFonts w:asciiTheme="minorHAnsi" w:hAnsiTheme="minorHAnsi" w:cstheme="minorHAnsi"/>
          <w:sz w:val="20"/>
          <w:szCs w:val="20"/>
        </w:rPr>
      </w:pPr>
    </w:p>
    <w:p w14:paraId="72D5987D" w14:textId="399465F9" w:rsidR="0024338C" w:rsidRPr="006A4493" w:rsidRDefault="0089667B" w:rsidP="0024338C">
      <w:pPr>
        <w:pStyle w:val="Normaalweb"/>
        <w:tabs>
          <w:tab w:val="left" w:pos="3693"/>
        </w:tabs>
        <w:spacing w:before="120" w:beforeAutospacing="0" w:after="240" w:afterAutospacing="0"/>
        <w:rPr>
          <w:rFonts w:asciiTheme="minorHAnsi" w:hAnsiTheme="minorHAnsi" w:cstheme="minorHAnsi"/>
          <w:b/>
          <w:bCs/>
          <w:sz w:val="20"/>
          <w:szCs w:val="20"/>
        </w:rPr>
      </w:pPr>
      <w:r w:rsidRPr="006A4493">
        <w:rPr>
          <w:rFonts w:asciiTheme="minorHAnsi" w:hAnsiTheme="minorHAnsi" w:cstheme="minorHAnsi"/>
          <w:b/>
          <w:bCs/>
          <w:sz w:val="20"/>
          <w:szCs w:val="20"/>
        </w:rPr>
        <w:t>B</w:t>
      </w:r>
      <w:r w:rsidR="0024338C" w:rsidRPr="006A4493">
        <w:rPr>
          <w:rFonts w:asciiTheme="minorHAnsi" w:hAnsiTheme="minorHAnsi" w:cstheme="minorHAnsi"/>
          <w:b/>
          <w:bCs/>
          <w:sz w:val="20"/>
          <w:szCs w:val="20"/>
        </w:rPr>
        <w:t>estuurdersaansprakelijkheid</w:t>
      </w:r>
      <w:r w:rsidR="0024338C" w:rsidRPr="006A4493">
        <w:rPr>
          <w:rFonts w:asciiTheme="minorHAnsi" w:hAnsiTheme="minorHAnsi" w:cstheme="minorHAnsi"/>
          <w:b/>
          <w:bCs/>
          <w:sz w:val="20"/>
          <w:szCs w:val="20"/>
        </w:rPr>
        <w:tab/>
        <w:t xml:space="preserve"> </w:t>
      </w:r>
    </w:p>
    <w:p w14:paraId="0747DA5E" w14:textId="1695680F" w:rsidR="0024338C" w:rsidRPr="006A4493" w:rsidRDefault="0024338C" w:rsidP="0024338C">
      <w:pPr>
        <w:shd w:val="clear" w:color="auto" w:fill="FFFFFF"/>
        <w:spacing w:after="0" w:line="360" w:lineRule="atLeast"/>
        <w:rPr>
          <w:rFonts w:eastAsia="Times New Roman" w:cstheme="minorHAnsi"/>
          <w:kern w:val="0"/>
          <w:sz w:val="20"/>
          <w:szCs w:val="20"/>
          <w:lang w:eastAsia="nl-NL"/>
          <w14:ligatures w14:val="none"/>
        </w:rPr>
      </w:pPr>
      <w:r w:rsidRPr="006A4493">
        <w:rPr>
          <w:rFonts w:eastAsia="Times New Roman" w:cstheme="minorHAnsi"/>
          <w:kern w:val="0"/>
          <w:sz w:val="20"/>
          <w:szCs w:val="20"/>
          <w:lang w:eastAsia="nl-NL"/>
          <w14:ligatures w14:val="none"/>
        </w:rPr>
        <w:t>Bij zowel ee</w:t>
      </w:r>
      <w:r w:rsidR="0089667B" w:rsidRPr="006A4493">
        <w:rPr>
          <w:rFonts w:eastAsia="Times New Roman" w:cstheme="minorHAnsi"/>
          <w:kern w:val="0"/>
          <w:sz w:val="20"/>
          <w:szCs w:val="20"/>
          <w:lang w:eastAsia="nl-NL"/>
          <w14:ligatures w14:val="none"/>
        </w:rPr>
        <w:t>n vereniging</w:t>
      </w:r>
      <w:r w:rsidRPr="006A4493">
        <w:rPr>
          <w:rFonts w:eastAsia="Times New Roman" w:cstheme="minorHAnsi"/>
          <w:kern w:val="0"/>
          <w:sz w:val="20"/>
          <w:szCs w:val="20"/>
          <w:lang w:eastAsia="nl-NL"/>
          <w14:ligatures w14:val="none"/>
        </w:rPr>
        <w:t> </w:t>
      </w:r>
      <w:r w:rsidR="0089667B" w:rsidRPr="006A4493">
        <w:rPr>
          <w:rFonts w:eastAsia="Times New Roman" w:cstheme="minorHAnsi"/>
          <w:kern w:val="0"/>
          <w:sz w:val="20"/>
          <w:szCs w:val="20"/>
          <w:lang w:eastAsia="nl-NL"/>
          <w14:ligatures w14:val="none"/>
        </w:rPr>
        <w:t xml:space="preserve">met </w:t>
      </w:r>
      <w:r w:rsidRPr="006A4493">
        <w:rPr>
          <w:rFonts w:eastAsia="Times New Roman" w:cstheme="minorHAnsi"/>
          <w:kern w:val="0"/>
          <w:sz w:val="20"/>
          <w:szCs w:val="20"/>
          <w:lang w:eastAsia="nl-NL"/>
          <w14:ligatures w14:val="none"/>
        </w:rPr>
        <w:t>volledige rechtsbevoegdheid als een stichting is het bestuur in beginsel niet persoonlijk aansprakelijk voor schulden, tenzij er sprake is van onbehoorlijk bestuur</w:t>
      </w:r>
      <w:r w:rsidR="0089667B" w:rsidRPr="006A4493">
        <w:rPr>
          <w:rFonts w:eastAsia="Times New Roman" w:cstheme="minorHAnsi"/>
          <w:kern w:val="0"/>
          <w:sz w:val="20"/>
          <w:szCs w:val="20"/>
          <w:lang w:eastAsia="nl-NL"/>
          <w14:ligatures w14:val="none"/>
        </w:rPr>
        <w:t xml:space="preserve"> (zie hierboven)</w:t>
      </w:r>
      <w:r w:rsidRPr="006A4493">
        <w:rPr>
          <w:rFonts w:eastAsia="Times New Roman" w:cstheme="minorHAnsi"/>
          <w:kern w:val="0"/>
          <w:sz w:val="20"/>
          <w:szCs w:val="20"/>
          <w:lang w:eastAsia="nl-NL"/>
          <w14:ligatures w14:val="none"/>
        </w:rPr>
        <w:t xml:space="preserve">. </w:t>
      </w:r>
    </w:p>
    <w:p w14:paraId="6A90EB70" w14:textId="77777777" w:rsidR="0024338C" w:rsidRPr="006A4493" w:rsidRDefault="0024338C" w:rsidP="0024338C">
      <w:pPr>
        <w:shd w:val="clear" w:color="auto" w:fill="FFFFFF"/>
        <w:spacing w:after="0" w:line="360" w:lineRule="atLeast"/>
        <w:rPr>
          <w:rFonts w:eastAsia="Times New Roman" w:cstheme="minorHAnsi"/>
          <w:kern w:val="0"/>
          <w:sz w:val="20"/>
          <w:szCs w:val="20"/>
          <w:lang w:eastAsia="nl-NL"/>
          <w14:ligatures w14:val="none"/>
        </w:rPr>
      </w:pPr>
    </w:p>
    <w:p w14:paraId="54A516BB" w14:textId="77777777" w:rsidR="0024338C" w:rsidRPr="006A4493" w:rsidRDefault="0024338C" w:rsidP="0024338C">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b/>
          <w:bCs/>
          <w:color w:val="0A0A0A"/>
          <w:kern w:val="0"/>
          <w:sz w:val="20"/>
          <w:szCs w:val="20"/>
          <w:lang w:eastAsia="nl-NL"/>
          <w14:ligatures w14:val="none"/>
        </w:rPr>
        <w:t>Belangrijkste verschillen in aansprakelijkheid:</w:t>
      </w:r>
    </w:p>
    <w:p w14:paraId="5C65E51D" w14:textId="77777777" w:rsidR="0024338C" w:rsidRPr="006A4493" w:rsidRDefault="0024338C" w:rsidP="0024338C">
      <w:pPr>
        <w:numPr>
          <w:ilvl w:val="0"/>
          <w:numId w:val="10"/>
        </w:num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b/>
          <w:bCs/>
          <w:color w:val="0A0A0A"/>
          <w:kern w:val="0"/>
          <w:sz w:val="20"/>
          <w:szCs w:val="20"/>
          <w:lang w:eastAsia="nl-NL"/>
          <w14:ligatures w14:val="none"/>
        </w:rPr>
        <w:t>Vereniging (volledige rechtsbevoegdheid):</w:t>
      </w:r>
      <w:r w:rsidRPr="006A4493">
        <w:rPr>
          <w:rFonts w:eastAsia="Times New Roman" w:cstheme="minorHAnsi"/>
          <w:color w:val="0A0A0A"/>
          <w:kern w:val="0"/>
          <w:sz w:val="20"/>
          <w:szCs w:val="20"/>
          <w:lang w:eastAsia="nl-NL"/>
          <w14:ligatures w14:val="none"/>
        </w:rPr>
        <w:t> Bestuurders zijn niet persoonlijk aansprakelijk voor verplichtingen van de vereniging, tenzij ze hun taak onbehoorlijk hebben vervuld.</w:t>
      </w:r>
    </w:p>
    <w:p w14:paraId="2239649F" w14:textId="4E869750" w:rsidR="0024338C" w:rsidRPr="006A4493" w:rsidRDefault="0024338C" w:rsidP="0024338C">
      <w:pPr>
        <w:numPr>
          <w:ilvl w:val="0"/>
          <w:numId w:val="10"/>
        </w:num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b/>
          <w:bCs/>
          <w:color w:val="0A0A0A"/>
          <w:kern w:val="0"/>
          <w:sz w:val="20"/>
          <w:szCs w:val="20"/>
          <w:lang w:eastAsia="nl-NL"/>
          <w14:ligatures w14:val="none"/>
        </w:rPr>
        <w:t>Stichting:</w:t>
      </w:r>
      <w:r w:rsidRPr="006A4493">
        <w:rPr>
          <w:rFonts w:eastAsia="Times New Roman" w:cstheme="minorHAnsi"/>
          <w:color w:val="0A0A0A"/>
          <w:kern w:val="0"/>
          <w:sz w:val="20"/>
          <w:szCs w:val="20"/>
          <w:lang w:eastAsia="nl-NL"/>
          <w14:ligatures w14:val="none"/>
        </w:rPr>
        <w:t xml:space="preserve"> Bestuurders zijn in de regel niet persoonlijk aansprakelijk voor schulden van de stichting. Echter, bij faillissement kan het bestuur </w:t>
      </w:r>
      <w:r w:rsidR="008A4AD8" w:rsidRPr="006A4493">
        <w:rPr>
          <w:rFonts w:eastAsia="Times New Roman" w:cstheme="minorHAnsi"/>
          <w:color w:val="0A0A0A"/>
          <w:kern w:val="0"/>
          <w:sz w:val="20"/>
          <w:szCs w:val="20"/>
          <w:lang w:eastAsia="nl-NL"/>
          <w14:ligatures w14:val="none"/>
        </w:rPr>
        <w:t>sneller</w:t>
      </w:r>
      <w:r w:rsidRPr="006A4493">
        <w:rPr>
          <w:rFonts w:eastAsia="Times New Roman" w:cstheme="minorHAnsi"/>
          <w:color w:val="0A0A0A"/>
          <w:kern w:val="0"/>
          <w:sz w:val="20"/>
          <w:szCs w:val="20"/>
          <w:lang w:eastAsia="nl-NL"/>
          <w14:ligatures w14:val="none"/>
        </w:rPr>
        <w:t xml:space="preserve"> (hoofdelijk) aansprakelijk worden gesteld als de administratie niet op orde is of er sprake is van kennelijk onbehoorlijk bestuur.</w:t>
      </w:r>
    </w:p>
    <w:p w14:paraId="0ED5F457" w14:textId="01A1946F" w:rsidR="0024338C" w:rsidRPr="006A4493" w:rsidRDefault="0024338C" w:rsidP="0024338C">
      <w:pPr>
        <w:numPr>
          <w:ilvl w:val="0"/>
          <w:numId w:val="10"/>
        </w:numPr>
        <w:shd w:val="clear" w:color="auto" w:fill="FFFFFF"/>
        <w:spacing w:after="0" w:line="360" w:lineRule="atLeast"/>
        <w:rPr>
          <w:rFonts w:eastAsia="Times New Roman" w:cstheme="minorHAnsi"/>
          <w:kern w:val="0"/>
          <w:sz w:val="20"/>
          <w:szCs w:val="20"/>
          <w:lang w:eastAsia="nl-NL"/>
          <w14:ligatures w14:val="none"/>
        </w:rPr>
      </w:pPr>
      <w:r w:rsidRPr="006A4493">
        <w:rPr>
          <w:rFonts w:eastAsia="Times New Roman" w:cstheme="minorHAnsi"/>
          <w:b/>
          <w:bCs/>
          <w:color w:val="0A0A0A"/>
          <w:kern w:val="0"/>
          <w:sz w:val="20"/>
          <w:szCs w:val="20"/>
          <w:lang w:eastAsia="nl-NL"/>
          <w14:ligatures w14:val="none"/>
        </w:rPr>
        <w:t>Belastingschulden:</w:t>
      </w:r>
      <w:r w:rsidRPr="006A4493">
        <w:rPr>
          <w:rFonts w:eastAsia="Times New Roman" w:cstheme="minorHAnsi"/>
          <w:color w:val="0A0A0A"/>
          <w:kern w:val="0"/>
          <w:sz w:val="20"/>
          <w:szCs w:val="20"/>
          <w:lang w:eastAsia="nl-NL"/>
          <w14:ligatures w14:val="none"/>
        </w:rPr>
        <w:t> Voor onbetaalde belastingschulden (zoals omzetbelasting of loonheffing) kunnen bestuurders van zowel verenigingen als stichtingen persoonlijk aansprakelijk worden gesteld, vaak als ze de schuld niet tijdig melden. </w:t>
      </w:r>
      <w:r w:rsidR="008A4AD8" w:rsidRPr="006A4493">
        <w:rPr>
          <w:rFonts w:eastAsia="Times New Roman" w:cstheme="minorHAnsi"/>
          <w:color w:val="0A0A0A"/>
          <w:kern w:val="0"/>
          <w:sz w:val="20"/>
          <w:szCs w:val="20"/>
          <w:lang w:eastAsia="nl-NL"/>
          <w14:ligatures w14:val="none"/>
        </w:rPr>
        <w:t>Niet van toepassing op VDH.</w:t>
      </w:r>
    </w:p>
    <w:p w14:paraId="410B7982" w14:textId="77777777" w:rsidR="0024338C" w:rsidRPr="006A4493" w:rsidRDefault="0024338C" w:rsidP="0024338C">
      <w:pPr>
        <w:shd w:val="clear" w:color="auto" w:fill="FFFFFF"/>
        <w:spacing w:after="0" w:line="360" w:lineRule="atLeast"/>
        <w:ind w:left="720"/>
        <w:rPr>
          <w:rFonts w:eastAsia="Times New Roman" w:cstheme="minorHAnsi"/>
          <w:kern w:val="0"/>
          <w:sz w:val="20"/>
          <w:szCs w:val="20"/>
          <w:lang w:eastAsia="nl-NL"/>
          <w14:ligatures w14:val="none"/>
        </w:rPr>
      </w:pPr>
    </w:p>
    <w:p w14:paraId="70414A23" w14:textId="1131C30C" w:rsidR="0024338C" w:rsidRPr="006A4493" w:rsidRDefault="0024338C" w:rsidP="0024338C">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b/>
          <w:bCs/>
          <w:color w:val="0A0A0A"/>
          <w:kern w:val="0"/>
          <w:sz w:val="20"/>
          <w:szCs w:val="20"/>
          <w:lang w:eastAsia="nl-NL"/>
          <w14:ligatures w14:val="none"/>
        </w:rPr>
        <w:t xml:space="preserve">Wanneer ontstaat </w:t>
      </w:r>
      <w:r w:rsidR="008A4AD8" w:rsidRPr="006A4493">
        <w:rPr>
          <w:rFonts w:eastAsia="Times New Roman" w:cstheme="minorHAnsi"/>
          <w:b/>
          <w:bCs/>
          <w:color w:val="0A0A0A"/>
          <w:kern w:val="0"/>
          <w:sz w:val="20"/>
          <w:szCs w:val="20"/>
          <w:lang w:eastAsia="nl-NL"/>
          <w14:ligatures w14:val="none"/>
        </w:rPr>
        <w:t xml:space="preserve">(specifieke) </w:t>
      </w:r>
      <w:r w:rsidRPr="006A4493">
        <w:rPr>
          <w:rFonts w:eastAsia="Times New Roman" w:cstheme="minorHAnsi"/>
          <w:b/>
          <w:bCs/>
          <w:color w:val="0A0A0A"/>
          <w:kern w:val="0"/>
          <w:sz w:val="20"/>
          <w:szCs w:val="20"/>
          <w:lang w:eastAsia="nl-NL"/>
          <w14:ligatures w14:val="none"/>
        </w:rPr>
        <w:t>aansprakelijkheid</w:t>
      </w:r>
      <w:r w:rsidR="008A4AD8" w:rsidRPr="006A4493">
        <w:rPr>
          <w:rFonts w:eastAsia="Times New Roman" w:cstheme="minorHAnsi"/>
          <w:b/>
          <w:bCs/>
          <w:color w:val="0A0A0A"/>
          <w:kern w:val="0"/>
          <w:sz w:val="20"/>
          <w:szCs w:val="20"/>
          <w:lang w:eastAsia="nl-NL"/>
          <w14:ligatures w14:val="none"/>
        </w:rPr>
        <w:t xml:space="preserve"> (zie ook hierboven)</w:t>
      </w:r>
      <w:r w:rsidRPr="006A4493">
        <w:rPr>
          <w:rFonts w:eastAsia="Times New Roman" w:cstheme="minorHAnsi"/>
          <w:b/>
          <w:bCs/>
          <w:color w:val="0A0A0A"/>
          <w:kern w:val="0"/>
          <w:sz w:val="20"/>
          <w:szCs w:val="20"/>
          <w:lang w:eastAsia="nl-NL"/>
          <w14:ligatures w14:val="none"/>
        </w:rPr>
        <w:t>?</w:t>
      </w:r>
    </w:p>
    <w:p w14:paraId="13C61FB9" w14:textId="4E6BE2F6" w:rsidR="0024338C" w:rsidRPr="006A4493" w:rsidRDefault="008A4AD8" w:rsidP="0024338C">
      <w:pPr>
        <w:numPr>
          <w:ilvl w:val="0"/>
          <w:numId w:val="11"/>
        </w:num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cstheme="minorHAnsi"/>
          <w:b/>
          <w:bCs/>
          <w:sz w:val="20"/>
          <w:szCs w:val="20"/>
        </w:rPr>
        <w:t>Wanbestuur</w:t>
      </w:r>
      <w:r w:rsidR="0024338C" w:rsidRPr="006A4493">
        <w:rPr>
          <w:rFonts w:eastAsia="Times New Roman" w:cstheme="minorHAnsi"/>
          <w:b/>
          <w:bCs/>
          <w:color w:val="0A0A0A"/>
          <w:kern w:val="0"/>
          <w:sz w:val="20"/>
          <w:szCs w:val="20"/>
          <w:lang w:eastAsia="nl-NL"/>
          <w14:ligatures w14:val="none"/>
        </w:rPr>
        <w:t>:</w:t>
      </w:r>
      <w:r w:rsidR="0024338C" w:rsidRPr="006A4493">
        <w:rPr>
          <w:rFonts w:eastAsia="Times New Roman" w:cstheme="minorHAnsi"/>
          <w:color w:val="0A0A0A"/>
          <w:kern w:val="0"/>
          <w:sz w:val="20"/>
          <w:szCs w:val="20"/>
          <w:lang w:eastAsia="nl-NL"/>
          <w14:ligatures w14:val="none"/>
        </w:rPr>
        <w:t> Het bestuur heeft het beleid onbehoorlijk gevoerd, bijvoorbeeld door roekeloos financieel risico te nemen.</w:t>
      </w:r>
    </w:p>
    <w:p w14:paraId="32BBAB30" w14:textId="77777777" w:rsidR="0024338C" w:rsidRPr="006A4493" w:rsidRDefault="0024338C" w:rsidP="0024338C">
      <w:pPr>
        <w:numPr>
          <w:ilvl w:val="0"/>
          <w:numId w:val="11"/>
        </w:num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b/>
          <w:bCs/>
          <w:color w:val="0A0A0A"/>
          <w:kern w:val="0"/>
          <w:sz w:val="20"/>
          <w:szCs w:val="20"/>
          <w:lang w:eastAsia="nl-NL"/>
          <w14:ligatures w14:val="none"/>
        </w:rPr>
        <w:t>Onbehoorlijke taakvervulling:</w:t>
      </w:r>
      <w:r w:rsidRPr="006A4493">
        <w:rPr>
          <w:rFonts w:eastAsia="Times New Roman" w:cstheme="minorHAnsi"/>
          <w:color w:val="0A0A0A"/>
          <w:kern w:val="0"/>
          <w:sz w:val="20"/>
          <w:szCs w:val="20"/>
          <w:lang w:eastAsia="nl-NL"/>
          <w14:ligatures w14:val="none"/>
        </w:rPr>
        <w:t> Als bestuurder heb je niet gehandeld zoals van een redelijk bekwaam bestuurder mag worden verwacht.</w:t>
      </w:r>
    </w:p>
    <w:p w14:paraId="64A32601" w14:textId="77777777" w:rsidR="0024338C" w:rsidRPr="006A4493" w:rsidRDefault="0024338C" w:rsidP="0024338C">
      <w:pPr>
        <w:numPr>
          <w:ilvl w:val="0"/>
          <w:numId w:val="11"/>
        </w:num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b/>
          <w:bCs/>
          <w:color w:val="0A0A0A"/>
          <w:kern w:val="0"/>
          <w:sz w:val="20"/>
          <w:szCs w:val="20"/>
          <w:lang w:eastAsia="nl-NL"/>
          <w14:ligatures w14:val="none"/>
        </w:rPr>
        <w:t>Niet inschrijven bij KVK:</w:t>
      </w:r>
      <w:r w:rsidRPr="006A4493">
        <w:rPr>
          <w:rFonts w:eastAsia="Times New Roman" w:cstheme="minorHAnsi"/>
          <w:color w:val="0A0A0A"/>
          <w:kern w:val="0"/>
          <w:sz w:val="20"/>
          <w:szCs w:val="20"/>
          <w:lang w:eastAsia="nl-NL"/>
          <w14:ligatures w14:val="none"/>
        </w:rPr>
        <w:t> Bij een stichting of formele vereniging kan het niet of onjuist inschrijven in het Handelsregister leiden tot persoonlijke aansprakelijkheid. </w:t>
      </w:r>
    </w:p>
    <w:p w14:paraId="52878811" w14:textId="77777777" w:rsidR="008A4AD8" w:rsidRPr="006A4493" w:rsidRDefault="008A4AD8" w:rsidP="008A4AD8">
      <w:pPr>
        <w:shd w:val="clear" w:color="auto" w:fill="FFFFFF"/>
        <w:spacing w:after="0" w:line="360" w:lineRule="atLeast"/>
        <w:rPr>
          <w:rFonts w:eastAsia="Times New Roman" w:cstheme="minorHAnsi"/>
          <w:color w:val="0A0A0A"/>
          <w:kern w:val="0"/>
          <w:sz w:val="20"/>
          <w:szCs w:val="20"/>
          <w:lang w:eastAsia="nl-NL"/>
          <w14:ligatures w14:val="none"/>
        </w:rPr>
      </w:pPr>
    </w:p>
    <w:p w14:paraId="11F1D667" w14:textId="77777777" w:rsidR="00E75870" w:rsidRDefault="00E75870" w:rsidP="008A4AD8">
      <w:pPr>
        <w:shd w:val="clear" w:color="auto" w:fill="FFFFFF"/>
        <w:spacing w:after="0" w:line="360" w:lineRule="atLeast"/>
        <w:rPr>
          <w:rFonts w:eastAsia="Times New Roman" w:cstheme="minorHAnsi"/>
          <w:b/>
          <w:bCs/>
          <w:color w:val="0A0A0A"/>
          <w:kern w:val="0"/>
          <w:sz w:val="20"/>
          <w:szCs w:val="20"/>
          <w:lang w:eastAsia="nl-NL"/>
          <w14:ligatures w14:val="none"/>
        </w:rPr>
      </w:pPr>
    </w:p>
    <w:p w14:paraId="6D190573" w14:textId="77777777" w:rsidR="00E75870" w:rsidRDefault="00E75870" w:rsidP="008A4AD8">
      <w:pPr>
        <w:shd w:val="clear" w:color="auto" w:fill="FFFFFF"/>
        <w:spacing w:after="0" w:line="360" w:lineRule="atLeast"/>
        <w:rPr>
          <w:rFonts w:eastAsia="Times New Roman" w:cstheme="minorHAnsi"/>
          <w:b/>
          <w:bCs/>
          <w:color w:val="0A0A0A"/>
          <w:kern w:val="0"/>
          <w:sz w:val="20"/>
          <w:szCs w:val="20"/>
          <w:lang w:eastAsia="nl-NL"/>
          <w14:ligatures w14:val="none"/>
        </w:rPr>
      </w:pPr>
    </w:p>
    <w:p w14:paraId="0C398587" w14:textId="05BADF66" w:rsidR="008A4AD8" w:rsidRPr="006A4493" w:rsidRDefault="008A4AD8" w:rsidP="008A4AD8">
      <w:pPr>
        <w:shd w:val="clear" w:color="auto" w:fill="FFFFFF"/>
        <w:spacing w:after="0" w:line="360" w:lineRule="atLeast"/>
        <w:rPr>
          <w:rFonts w:eastAsia="Times New Roman" w:cstheme="minorHAnsi"/>
          <w:b/>
          <w:bCs/>
          <w:color w:val="0A0A0A"/>
          <w:kern w:val="0"/>
          <w:sz w:val="20"/>
          <w:szCs w:val="20"/>
          <w:lang w:eastAsia="nl-NL"/>
          <w14:ligatures w14:val="none"/>
        </w:rPr>
      </w:pPr>
      <w:r w:rsidRPr="006A4493">
        <w:rPr>
          <w:rFonts w:eastAsia="Times New Roman" w:cstheme="minorHAnsi"/>
          <w:b/>
          <w:bCs/>
          <w:color w:val="0A0A0A"/>
          <w:kern w:val="0"/>
          <w:sz w:val="20"/>
          <w:szCs w:val="20"/>
          <w:lang w:eastAsia="nl-NL"/>
          <w14:ligatures w14:val="none"/>
        </w:rPr>
        <w:lastRenderedPageBreak/>
        <w:t>Conclusie met betrekking tot de keuze voor de VDH om als vereniging met volledige rechtsbevoegdheid of als stichting verder te gaan:</w:t>
      </w:r>
    </w:p>
    <w:p w14:paraId="365BF4AD" w14:textId="77777777" w:rsidR="008A4AD8" w:rsidRPr="006A4493" w:rsidRDefault="008A4AD8" w:rsidP="008A4AD8">
      <w:pPr>
        <w:shd w:val="clear" w:color="auto" w:fill="FFFFFF"/>
        <w:spacing w:after="0" w:line="360" w:lineRule="atLeast"/>
        <w:rPr>
          <w:rFonts w:eastAsia="Times New Roman" w:cstheme="minorHAnsi"/>
          <w:color w:val="0A0A0A"/>
          <w:kern w:val="0"/>
          <w:sz w:val="20"/>
          <w:szCs w:val="20"/>
          <w:lang w:eastAsia="nl-NL"/>
          <w14:ligatures w14:val="none"/>
        </w:rPr>
      </w:pPr>
    </w:p>
    <w:p w14:paraId="160FDB5D" w14:textId="77777777" w:rsidR="008A4AD8" w:rsidRPr="006A4493" w:rsidRDefault="008A4AD8" w:rsidP="008A4AD8">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 xml:space="preserve">Wat betreft de bestuurdersaansprakelijkheid is er nauwelijks verschil tussen een vereniging en een stichting. Dat is dus geen reden om VDH ‘om te bouwen’. </w:t>
      </w:r>
    </w:p>
    <w:p w14:paraId="584DC438" w14:textId="1467165B" w:rsidR="008A4AD8" w:rsidRPr="006A4493" w:rsidRDefault="008A4AD8" w:rsidP="008A4AD8">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 xml:space="preserve">Dat geldt ook voor de mogelijkheden van het bestuur om de onder een vereniging of stichting ‘hangende’ werkgroepen/focusgroepen aan te sturen. In beid gevallen dient het bestuur nadrukkelijk de grenzen en mogelijkheden van die subgroepen vast te leggen en te bewaken. Indien (leden van) de werkgroepen zonder instemming van het bestuur hun standpunten als standpunten van VDH naar buiten brengen, kan het bestuur daar niet aan gehouden worden, tenzij het toezicht van het bestuur onvoldoende is geweest. Maar zelfs in het laatste geval, zal er slechts in zeer </w:t>
      </w:r>
      <w:r w:rsidR="002A6216" w:rsidRPr="006A4493">
        <w:rPr>
          <w:rFonts w:eastAsia="Times New Roman" w:cstheme="minorHAnsi"/>
          <w:color w:val="0A0A0A"/>
          <w:kern w:val="0"/>
          <w:sz w:val="20"/>
          <w:szCs w:val="20"/>
          <w:lang w:eastAsia="nl-NL"/>
          <w14:ligatures w14:val="none"/>
        </w:rPr>
        <w:t>uitzonderlijke</w:t>
      </w:r>
      <w:r w:rsidRPr="006A4493">
        <w:rPr>
          <w:rFonts w:eastAsia="Times New Roman" w:cstheme="minorHAnsi"/>
          <w:color w:val="0A0A0A"/>
          <w:kern w:val="0"/>
          <w:sz w:val="20"/>
          <w:szCs w:val="20"/>
          <w:lang w:eastAsia="nl-NL"/>
          <w14:ligatures w14:val="none"/>
        </w:rPr>
        <w:t xml:space="preserve"> omstandigheden sprake kunnen zijn van bestuurdersaansprakel</w:t>
      </w:r>
      <w:r w:rsidR="002A6216" w:rsidRPr="006A4493">
        <w:rPr>
          <w:rFonts w:eastAsia="Times New Roman" w:cstheme="minorHAnsi"/>
          <w:color w:val="0A0A0A"/>
          <w:kern w:val="0"/>
          <w:sz w:val="20"/>
          <w:szCs w:val="20"/>
          <w:lang w:eastAsia="nl-NL"/>
          <w14:ligatures w14:val="none"/>
        </w:rPr>
        <w:t xml:space="preserve">ijkheid. </w:t>
      </w:r>
    </w:p>
    <w:p w14:paraId="6079D1F6" w14:textId="77777777" w:rsidR="007D7897" w:rsidRPr="006A4493" w:rsidRDefault="007D7897" w:rsidP="008A4AD8">
      <w:pPr>
        <w:shd w:val="clear" w:color="auto" w:fill="FFFFFF"/>
        <w:spacing w:after="0" w:line="360" w:lineRule="atLeast"/>
        <w:rPr>
          <w:rFonts w:eastAsia="Times New Roman" w:cstheme="minorHAnsi"/>
          <w:color w:val="0A0A0A"/>
          <w:kern w:val="0"/>
          <w:sz w:val="20"/>
          <w:szCs w:val="20"/>
          <w:lang w:eastAsia="nl-NL"/>
          <w14:ligatures w14:val="none"/>
        </w:rPr>
      </w:pPr>
    </w:p>
    <w:p w14:paraId="652F2E40" w14:textId="071234A2" w:rsidR="002A6216" w:rsidRPr="006A4493" w:rsidRDefault="002A6216" w:rsidP="008A4AD8">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Ook wat de betreft de financiën zijn er nauwelijks verschillen tussen een vereniging en stichting, behalve wat betreft het toezicht: ledenvergadering versus toezichthouders.</w:t>
      </w:r>
    </w:p>
    <w:p w14:paraId="56652278" w14:textId="77777777" w:rsidR="007D7897" w:rsidRPr="006A4493" w:rsidRDefault="007D7897" w:rsidP="008A4AD8">
      <w:pPr>
        <w:shd w:val="clear" w:color="auto" w:fill="FFFFFF"/>
        <w:spacing w:after="0" w:line="360" w:lineRule="atLeast"/>
        <w:rPr>
          <w:rFonts w:eastAsia="Times New Roman" w:cstheme="minorHAnsi"/>
          <w:color w:val="0A0A0A"/>
          <w:kern w:val="0"/>
          <w:sz w:val="20"/>
          <w:szCs w:val="20"/>
          <w:lang w:eastAsia="nl-NL"/>
          <w14:ligatures w14:val="none"/>
        </w:rPr>
      </w:pPr>
    </w:p>
    <w:p w14:paraId="18DD910C" w14:textId="77777777" w:rsidR="007D7897" w:rsidRPr="006A4493" w:rsidRDefault="002A6216" w:rsidP="008A4AD8">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Het grootste verschil zit hem in de beslissingsbevoegdheid/-ruimte: het bestuur van een vereniging is gebonden aan de ruimte/opdrachten die de ledenvergadering – behalve als het gaat om specifieke taken/opdrachten van/aan het bestuur die in de statuten of het huishoudelijk reglement geregeld zijn – aan het bestuur geeft. Het bestuur van een stichting heeft ‘alleen’ te maken met opdrachten van en controle door aangewezen toezichthouders. Een vereniging heeft daardoor een veel hoger democratisch gehalte, zal daardoor meer draagvlak hebben en kan in het geval van VDH meer mensen vertegenwoordigen.</w:t>
      </w:r>
      <w:r w:rsidR="007D7897" w:rsidRPr="006A4493">
        <w:rPr>
          <w:rFonts w:eastAsia="Times New Roman" w:cstheme="minorHAnsi"/>
          <w:color w:val="0A0A0A"/>
          <w:kern w:val="0"/>
          <w:sz w:val="20"/>
          <w:szCs w:val="20"/>
          <w:lang w:eastAsia="nl-NL"/>
          <w14:ligatures w14:val="none"/>
        </w:rPr>
        <w:t xml:space="preserve"> </w:t>
      </w:r>
    </w:p>
    <w:p w14:paraId="7FF1E0DD" w14:textId="77777777" w:rsidR="007D7897" w:rsidRPr="006A4493" w:rsidRDefault="007D7897" w:rsidP="008A4AD8">
      <w:pPr>
        <w:shd w:val="clear" w:color="auto" w:fill="FFFFFF"/>
        <w:spacing w:after="0" w:line="360" w:lineRule="atLeast"/>
        <w:rPr>
          <w:rFonts w:eastAsia="Times New Roman" w:cstheme="minorHAnsi"/>
          <w:color w:val="0A0A0A"/>
          <w:kern w:val="0"/>
          <w:sz w:val="20"/>
          <w:szCs w:val="20"/>
          <w:lang w:eastAsia="nl-NL"/>
          <w14:ligatures w14:val="none"/>
        </w:rPr>
      </w:pPr>
    </w:p>
    <w:p w14:paraId="408AAB88" w14:textId="337C0D24" w:rsidR="002A6216" w:rsidRPr="006A4493" w:rsidRDefault="007D7897" w:rsidP="008A4AD8">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Wat betreft de mogelijkheden voor het bestuur om VDH naar buiten toe te vertegenwoordigen zijn er, behalve meer inspraak door de leden (maar die kan praktisch worden geregeld) ook geen doorslag gevende verschillen.</w:t>
      </w:r>
    </w:p>
    <w:p w14:paraId="587A2145" w14:textId="77777777" w:rsidR="007D7897" w:rsidRPr="006A4493" w:rsidRDefault="007D7897" w:rsidP="008A4AD8">
      <w:pPr>
        <w:shd w:val="clear" w:color="auto" w:fill="FFFFFF"/>
        <w:spacing w:after="0" w:line="360" w:lineRule="atLeast"/>
        <w:rPr>
          <w:rFonts w:eastAsia="Times New Roman" w:cstheme="minorHAnsi"/>
          <w:color w:val="0A0A0A"/>
          <w:kern w:val="0"/>
          <w:sz w:val="20"/>
          <w:szCs w:val="20"/>
          <w:lang w:eastAsia="nl-NL"/>
          <w14:ligatures w14:val="none"/>
        </w:rPr>
      </w:pPr>
    </w:p>
    <w:p w14:paraId="5716E9B7" w14:textId="4689BCBC" w:rsidR="007D7897" w:rsidRPr="006A4493" w:rsidRDefault="007D7897" w:rsidP="008A4AD8">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Op grond van al het bovenstaande zie ik geen concrete voordelen/ redenen om VDH om te vormen tot een stichting.</w:t>
      </w:r>
    </w:p>
    <w:p w14:paraId="33780140" w14:textId="77777777" w:rsidR="007D7897" w:rsidRPr="006A4493" w:rsidRDefault="007D7897" w:rsidP="008A4AD8">
      <w:pPr>
        <w:shd w:val="clear" w:color="auto" w:fill="FFFFFF"/>
        <w:spacing w:after="0" w:line="360" w:lineRule="atLeast"/>
        <w:rPr>
          <w:rFonts w:eastAsia="Times New Roman" w:cstheme="minorHAnsi"/>
          <w:color w:val="0A0A0A"/>
          <w:kern w:val="0"/>
          <w:sz w:val="20"/>
          <w:szCs w:val="20"/>
          <w:lang w:eastAsia="nl-NL"/>
          <w14:ligatures w14:val="none"/>
        </w:rPr>
      </w:pPr>
    </w:p>
    <w:p w14:paraId="07FE9984" w14:textId="371B26F2" w:rsidR="007D7897" w:rsidRPr="006A4493" w:rsidRDefault="007D7897" w:rsidP="008A4AD8">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7 mei 2026</w:t>
      </w:r>
    </w:p>
    <w:p w14:paraId="6DB4338B" w14:textId="77777777" w:rsidR="007D7897" w:rsidRPr="006A4493" w:rsidRDefault="007D7897" w:rsidP="008A4AD8">
      <w:pPr>
        <w:shd w:val="clear" w:color="auto" w:fill="FFFFFF"/>
        <w:spacing w:after="0" w:line="360" w:lineRule="atLeast"/>
        <w:rPr>
          <w:rFonts w:eastAsia="Times New Roman" w:cstheme="minorHAnsi"/>
          <w:color w:val="0A0A0A"/>
          <w:kern w:val="0"/>
          <w:sz w:val="20"/>
          <w:szCs w:val="20"/>
          <w:lang w:eastAsia="nl-NL"/>
          <w14:ligatures w14:val="none"/>
        </w:rPr>
      </w:pPr>
    </w:p>
    <w:p w14:paraId="34717AC2" w14:textId="152F4159" w:rsidR="007D7897" w:rsidRPr="006A4493" w:rsidRDefault="007D7897" w:rsidP="008A4AD8">
      <w:pPr>
        <w:shd w:val="clear" w:color="auto" w:fill="FFFFFF"/>
        <w:spacing w:after="0" w:line="360" w:lineRule="atLeast"/>
        <w:rPr>
          <w:rFonts w:eastAsia="Times New Roman" w:cstheme="minorHAnsi"/>
          <w:color w:val="0A0A0A"/>
          <w:kern w:val="0"/>
          <w:sz w:val="20"/>
          <w:szCs w:val="20"/>
          <w:lang w:eastAsia="nl-NL"/>
          <w14:ligatures w14:val="none"/>
        </w:rPr>
      </w:pPr>
      <w:r w:rsidRPr="006A4493">
        <w:rPr>
          <w:rFonts w:eastAsia="Times New Roman" w:cstheme="minorHAnsi"/>
          <w:color w:val="0A0A0A"/>
          <w:kern w:val="0"/>
          <w:sz w:val="20"/>
          <w:szCs w:val="20"/>
          <w:lang w:eastAsia="nl-NL"/>
          <w14:ligatures w14:val="none"/>
        </w:rPr>
        <w:t>Mr. J.J.T.M. (Hans) Pieters</w:t>
      </w:r>
    </w:p>
    <w:p w14:paraId="61F5DED6" w14:textId="77777777" w:rsidR="0024338C" w:rsidRPr="006A4493" w:rsidRDefault="0024338C" w:rsidP="0024338C">
      <w:pPr>
        <w:shd w:val="clear" w:color="auto" w:fill="FFFFFF"/>
        <w:spacing w:after="0" w:line="360" w:lineRule="atLeast"/>
        <w:rPr>
          <w:rFonts w:eastAsia="Times New Roman" w:cstheme="minorHAnsi"/>
          <w:color w:val="0A0A0A"/>
          <w:kern w:val="0"/>
          <w:sz w:val="20"/>
          <w:szCs w:val="20"/>
          <w:lang w:eastAsia="nl-NL"/>
          <w14:ligatures w14:val="none"/>
        </w:rPr>
      </w:pPr>
    </w:p>
    <w:p w14:paraId="7CE4B86D" w14:textId="77777777" w:rsidR="0024338C" w:rsidRPr="006A4493" w:rsidRDefault="0024338C" w:rsidP="00FC34BF">
      <w:pPr>
        <w:shd w:val="clear" w:color="auto" w:fill="FFFFFF"/>
        <w:spacing w:after="0" w:line="360" w:lineRule="atLeast"/>
        <w:rPr>
          <w:rFonts w:cstheme="minorHAnsi"/>
          <w:sz w:val="20"/>
          <w:szCs w:val="20"/>
        </w:rPr>
      </w:pPr>
    </w:p>
    <w:p w14:paraId="602AC3BD" w14:textId="77777777" w:rsidR="00FC34BF" w:rsidRPr="006A4493" w:rsidRDefault="00FC34BF" w:rsidP="00FC34BF">
      <w:pPr>
        <w:shd w:val="clear" w:color="auto" w:fill="FFFFFF"/>
        <w:spacing w:after="0" w:line="360" w:lineRule="atLeast"/>
        <w:rPr>
          <w:rFonts w:cstheme="minorHAnsi"/>
          <w:sz w:val="20"/>
          <w:szCs w:val="20"/>
          <w:u w:val="single"/>
        </w:rPr>
      </w:pPr>
    </w:p>
    <w:p w14:paraId="688A7B30" w14:textId="77777777" w:rsidR="00F7393B" w:rsidRPr="006A4493" w:rsidRDefault="00F7393B" w:rsidP="00F7393B">
      <w:pPr>
        <w:shd w:val="clear" w:color="auto" w:fill="FFFFFF"/>
        <w:spacing w:after="0" w:line="360" w:lineRule="atLeast"/>
        <w:rPr>
          <w:rFonts w:cstheme="minorHAnsi"/>
          <w:sz w:val="20"/>
          <w:szCs w:val="20"/>
        </w:rPr>
      </w:pPr>
    </w:p>
    <w:p w14:paraId="5782DDC7" w14:textId="77777777" w:rsidR="00F7393B" w:rsidRPr="006A4493" w:rsidRDefault="00F7393B">
      <w:pPr>
        <w:rPr>
          <w:rFonts w:cstheme="minorHAnsi"/>
          <w:sz w:val="20"/>
          <w:szCs w:val="20"/>
        </w:rPr>
      </w:pPr>
    </w:p>
    <w:sectPr w:rsidR="00F7393B" w:rsidRPr="006A449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F91B" w14:textId="77777777" w:rsidR="002B13CB" w:rsidRDefault="002B13CB" w:rsidP="00FC34BF">
      <w:pPr>
        <w:spacing w:after="0" w:line="240" w:lineRule="auto"/>
      </w:pPr>
      <w:r>
        <w:separator/>
      </w:r>
    </w:p>
  </w:endnote>
  <w:endnote w:type="continuationSeparator" w:id="0">
    <w:p w14:paraId="0920B7F4" w14:textId="77777777" w:rsidR="002B13CB" w:rsidRDefault="002B13CB" w:rsidP="00FC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871761"/>
      <w:docPartObj>
        <w:docPartGallery w:val="Page Numbers (Bottom of Page)"/>
        <w:docPartUnique/>
      </w:docPartObj>
    </w:sdtPr>
    <w:sdtContent>
      <w:p w14:paraId="2A6656FF" w14:textId="19AF4714" w:rsidR="00FC34BF" w:rsidRDefault="00FC34BF">
        <w:pPr>
          <w:pStyle w:val="Voettekst"/>
          <w:jc w:val="right"/>
        </w:pPr>
        <w:r>
          <w:fldChar w:fldCharType="begin"/>
        </w:r>
        <w:r>
          <w:instrText>PAGE   \* MERGEFORMAT</w:instrText>
        </w:r>
        <w:r>
          <w:fldChar w:fldCharType="separate"/>
        </w:r>
        <w:r>
          <w:t>2</w:t>
        </w:r>
        <w:r>
          <w:fldChar w:fldCharType="end"/>
        </w:r>
      </w:p>
    </w:sdtContent>
  </w:sdt>
  <w:p w14:paraId="5DF905A8" w14:textId="77777777" w:rsidR="00FC34BF" w:rsidRDefault="00FC34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711F" w14:textId="77777777" w:rsidR="002B13CB" w:rsidRDefault="002B13CB" w:rsidP="00FC34BF">
      <w:pPr>
        <w:spacing w:after="0" w:line="240" w:lineRule="auto"/>
      </w:pPr>
      <w:r>
        <w:separator/>
      </w:r>
    </w:p>
  </w:footnote>
  <w:footnote w:type="continuationSeparator" w:id="0">
    <w:p w14:paraId="348A966E" w14:textId="77777777" w:rsidR="002B13CB" w:rsidRDefault="002B13CB" w:rsidP="00FC3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09F"/>
    <w:multiLevelType w:val="hybridMultilevel"/>
    <w:tmpl w:val="29E23C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7D72E5"/>
    <w:multiLevelType w:val="multilevel"/>
    <w:tmpl w:val="0AE2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514DD"/>
    <w:multiLevelType w:val="hybridMultilevel"/>
    <w:tmpl w:val="19E61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B0082F"/>
    <w:multiLevelType w:val="multilevel"/>
    <w:tmpl w:val="55CA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A70CB"/>
    <w:multiLevelType w:val="multilevel"/>
    <w:tmpl w:val="CC7C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CEE"/>
    <w:multiLevelType w:val="hybridMultilevel"/>
    <w:tmpl w:val="2D9E74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FF6EDB"/>
    <w:multiLevelType w:val="multilevel"/>
    <w:tmpl w:val="4DB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606A3"/>
    <w:multiLevelType w:val="hybridMultilevel"/>
    <w:tmpl w:val="E77AB5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D951E5"/>
    <w:multiLevelType w:val="hybridMultilevel"/>
    <w:tmpl w:val="EED040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8B45A3"/>
    <w:multiLevelType w:val="hybridMultilevel"/>
    <w:tmpl w:val="83DE4F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7439A2"/>
    <w:multiLevelType w:val="multilevel"/>
    <w:tmpl w:val="6D2E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B092A"/>
    <w:multiLevelType w:val="multilevel"/>
    <w:tmpl w:val="8AD6CF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8A7AC8"/>
    <w:multiLevelType w:val="multilevel"/>
    <w:tmpl w:val="9DFE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019716">
    <w:abstractNumId w:val="5"/>
  </w:num>
  <w:num w:numId="2" w16cid:durableId="332342494">
    <w:abstractNumId w:val="0"/>
  </w:num>
  <w:num w:numId="3" w16cid:durableId="1324697806">
    <w:abstractNumId w:val="9"/>
  </w:num>
  <w:num w:numId="4" w16cid:durableId="1944918630">
    <w:abstractNumId w:val="7"/>
  </w:num>
  <w:num w:numId="5" w16cid:durableId="1126002700">
    <w:abstractNumId w:val="8"/>
  </w:num>
  <w:num w:numId="6" w16cid:durableId="375131817">
    <w:abstractNumId w:val="12"/>
  </w:num>
  <w:num w:numId="7" w16cid:durableId="899098366">
    <w:abstractNumId w:val="2"/>
  </w:num>
  <w:num w:numId="8" w16cid:durableId="1405880385">
    <w:abstractNumId w:val="3"/>
  </w:num>
  <w:num w:numId="9" w16cid:durableId="1362121477">
    <w:abstractNumId w:val="6"/>
  </w:num>
  <w:num w:numId="10" w16cid:durableId="1290353468">
    <w:abstractNumId w:val="1"/>
  </w:num>
  <w:num w:numId="11" w16cid:durableId="1069301635">
    <w:abstractNumId w:val="4"/>
  </w:num>
  <w:num w:numId="12" w16cid:durableId="1623070827">
    <w:abstractNumId w:val="11"/>
  </w:num>
  <w:num w:numId="13" w16cid:durableId="438530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3B"/>
    <w:rsid w:val="000D11B5"/>
    <w:rsid w:val="00200E46"/>
    <w:rsid w:val="0024338C"/>
    <w:rsid w:val="00256232"/>
    <w:rsid w:val="002A6216"/>
    <w:rsid w:val="002B13CB"/>
    <w:rsid w:val="00667E46"/>
    <w:rsid w:val="00693384"/>
    <w:rsid w:val="006A4493"/>
    <w:rsid w:val="006A5CE3"/>
    <w:rsid w:val="00736A06"/>
    <w:rsid w:val="007D7897"/>
    <w:rsid w:val="0089667B"/>
    <w:rsid w:val="008A4AD8"/>
    <w:rsid w:val="009C1E40"/>
    <w:rsid w:val="00A568FF"/>
    <w:rsid w:val="00B2680C"/>
    <w:rsid w:val="00CC2C29"/>
    <w:rsid w:val="00D454FC"/>
    <w:rsid w:val="00E75870"/>
    <w:rsid w:val="00F7393B"/>
    <w:rsid w:val="00FC3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AFD891"/>
  <w15:chartTrackingRefBased/>
  <w15:docId w15:val="{2B142349-0809-457E-9FB3-66FBD2D9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93B"/>
  </w:style>
  <w:style w:type="paragraph" w:styleId="Kop1">
    <w:name w:val="heading 1"/>
    <w:basedOn w:val="Standaard"/>
    <w:next w:val="Standaard"/>
    <w:link w:val="Kop1Char"/>
    <w:uiPriority w:val="9"/>
    <w:qFormat/>
    <w:rsid w:val="00F73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3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393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393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393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39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9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9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9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93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393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393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393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393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39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9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9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93B"/>
    <w:rPr>
      <w:rFonts w:eastAsiaTheme="majorEastAsia" w:cstheme="majorBidi"/>
      <w:color w:val="272727" w:themeColor="text1" w:themeTint="D8"/>
    </w:rPr>
  </w:style>
  <w:style w:type="paragraph" w:styleId="Titel">
    <w:name w:val="Title"/>
    <w:basedOn w:val="Standaard"/>
    <w:next w:val="Standaard"/>
    <w:link w:val="TitelChar"/>
    <w:uiPriority w:val="10"/>
    <w:qFormat/>
    <w:rsid w:val="00F73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9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9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9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9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93B"/>
    <w:rPr>
      <w:i/>
      <w:iCs/>
      <w:color w:val="404040" w:themeColor="text1" w:themeTint="BF"/>
    </w:rPr>
  </w:style>
  <w:style w:type="paragraph" w:styleId="Lijstalinea">
    <w:name w:val="List Paragraph"/>
    <w:basedOn w:val="Standaard"/>
    <w:uiPriority w:val="34"/>
    <w:qFormat/>
    <w:rsid w:val="00F7393B"/>
    <w:pPr>
      <w:ind w:left="720"/>
      <w:contextualSpacing/>
    </w:pPr>
  </w:style>
  <w:style w:type="character" w:styleId="Intensievebenadrukking">
    <w:name w:val="Intense Emphasis"/>
    <w:basedOn w:val="Standaardalinea-lettertype"/>
    <w:uiPriority w:val="21"/>
    <w:qFormat/>
    <w:rsid w:val="00F7393B"/>
    <w:rPr>
      <w:i/>
      <w:iCs/>
      <w:color w:val="2F5496" w:themeColor="accent1" w:themeShade="BF"/>
    </w:rPr>
  </w:style>
  <w:style w:type="paragraph" w:styleId="Duidelijkcitaat">
    <w:name w:val="Intense Quote"/>
    <w:basedOn w:val="Standaard"/>
    <w:next w:val="Standaard"/>
    <w:link w:val="DuidelijkcitaatChar"/>
    <w:uiPriority w:val="30"/>
    <w:qFormat/>
    <w:rsid w:val="00F73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393B"/>
    <w:rPr>
      <w:i/>
      <w:iCs/>
      <w:color w:val="2F5496" w:themeColor="accent1" w:themeShade="BF"/>
    </w:rPr>
  </w:style>
  <w:style w:type="character" w:styleId="Intensieveverwijzing">
    <w:name w:val="Intense Reference"/>
    <w:basedOn w:val="Standaardalinea-lettertype"/>
    <w:uiPriority w:val="32"/>
    <w:qFormat/>
    <w:rsid w:val="00F7393B"/>
    <w:rPr>
      <w:b/>
      <w:bCs/>
      <w:smallCaps/>
      <w:color w:val="2F5496" w:themeColor="accent1" w:themeShade="BF"/>
      <w:spacing w:val="5"/>
    </w:rPr>
  </w:style>
  <w:style w:type="paragraph" w:styleId="Koptekst">
    <w:name w:val="header"/>
    <w:basedOn w:val="Standaard"/>
    <w:link w:val="KoptekstChar"/>
    <w:uiPriority w:val="99"/>
    <w:unhideWhenUsed/>
    <w:rsid w:val="00FC34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4BF"/>
  </w:style>
  <w:style w:type="paragraph" w:styleId="Voettekst">
    <w:name w:val="footer"/>
    <w:basedOn w:val="Standaard"/>
    <w:link w:val="VoettekstChar"/>
    <w:uiPriority w:val="99"/>
    <w:unhideWhenUsed/>
    <w:rsid w:val="00FC34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4BF"/>
  </w:style>
  <w:style w:type="paragraph" w:styleId="Normaalweb">
    <w:name w:val="Normal (Web)"/>
    <w:basedOn w:val="Standaard"/>
    <w:uiPriority w:val="99"/>
    <w:semiHidden/>
    <w:unhideWhenUsed/>
    <w:rsid w:val="0024338C"/>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Aansprakelijkhe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rpsbelanghee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nl.wikipedia.org/wiki/Bestuur"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50AE5-790C-4E12-82AD-937D9398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3113</Words>
  <Characters>17123</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Beheerder</cp:lastModifiedBy>
  <cp:revision>8</cp:revision>
  <cp:lastPrinted>2026-05-06T08:06:00Z</cp:lastPrinted>
  <dcterms:created xsi:type="dcterms:W3CDTF">2026-05-05T09:08:00Z</dcterms:created>
  <dcterms:modified xsi:type="dcterms:W3CDTF">2026-05-06T08:10:00Z</dcterms:modified>
</cp:coreProperties>
</file>