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Kop1"/>
        <w:numPr>
          <w:ilvl w:val="0"/>
          <w:numId w:val="0"/>
        </w:numPr>
        <w:spacing w:before="240" w:after="0"/>
        <w:ind w:left="0" w:hanging="0"/>
        <w:rPr>
          <w:rFonts w:ascii="Tahoma" w:hAnsi="Tahoma"/>
        </w:rPr>
      </w:pPr>
      <w:r>
        <mc:AlternateContent>
          <mc:Choice Requires="wps">
            <w:drawing>
              <wp:anchor behindDoc="0" distT="0" distB="0" distL="0" distR="0" simplePos="0" locked="0" layoutInCell="0" allowOverlap="1" relativeHeight="5" wp14:anchorId="568E371B">
                <wp:simplePos x="0" y="0"/>
                <wp:positionH relativeFrom="column">
                  <wp:posOffset>3950335</wp:posOffset>
                </wp:positionH>
                <wp:positionV relativeFrom="paragraph">
                  <wp:posOffset>-64770</wp:posOffset>
                </wp:positionV>
                <wp:extent cx="1828800" cy="1009650"/>
                <wp:effectExtent l="0" t="0" r="0" b="0"/>
                <wp:wrapNone/>
                <wp:docPr id="1" name="Tekstvak 1"/>
                <a:graphic xmlns:a="http://schemas.openxmlformats.org/drawingml/2006/main">
                  <a:graphicData uri="http://schemas.microsoft.com/office/word/2010/wordprocessingShape">
                    <wps:wsp>
                      <wps:cNvSpPr/>
                      <wps:spPr>
                        <a:xfrm>
                          <a:off x="0" y="0"/>
                          <a:ext cx="1828800" cy="1009800"/>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pPr>
                              <w:pStyle w:val="Frameinhoud"/>
                              <w:spacing w:before="0" w:after="200"/>
                              <w:rPr>
                                <w:color w:val="000000"/>
                              </w:rPr>
                            </w:pPr>
                            <w:r>
                              <w:rPr>
                                <w:color w:val="000000"/>
                              </w:rPr>
                            </w:r>
                          </w:p>
                        </w:txbxContent>
                      </wps:txbx>
                      <wps:bodyPr anchor="t">
                        <a:prstTxWarp prst="textNoShape"/>
                        <a:noAutofit/>
                      </wps:bodyPr>
                    </wps:wsp>
                  </a:graphicData>
                </a:graphic>
              </wp:anchor>
            </w:drawing>
          </mc:Choice>
          <mc:Fallback>
            <w:pict>
              <v:rect id="shape_0" ID="Tekstvak 1" path="m0,0l-2147483645,0l-2147483645,-2147483646l0,-2147483646xe" fillcolor="white" stroked="f" o:allowincell="f" style="position:absolute;margin-left:311.05pt;margin-top:-5.1pt;width:143.95pt;height:79.45pt;mso-wrap-style:none;v-text-anchor:middle" wp14:anchorId="568E371B">
                <v:fill o:detectmouseclick="t" type="solid" color2="black"/>
                <v:stroke color="#3465a4" weight="6480" joinstyle="round" endcap="flat"/>
                <v:textbox>
                  <w:txbxContent>
                    <w:p>
                      <w:pPr>
                        <w:pStyle w:val="Frameinhoud"/>
                        <w:spacing w:before="0" w:after="200"/>
                        <w:rPr>
                          <w:color w:val="000000"/>
                        </w:rPr>
                      </w:pPr>
                      <w:r>
                        <w:rPr>
                          <w:color w:val="000000"/>
                        </w:rPr>
                      </w:r>
                    </w:p>
                  </w:txbxContent>
                </v:textbox>
                <w10:wrap type="none"/>
              </v:rect>
            </w:pict>
          </mc:Fallback>
        </mc:AlternateContent>
        <w:drawing>
          <wp:anchor behindDoc="0" distT="0" distB="0" distL="114300" distR="0" simplePos="0" locked="0" layoutInCell="0" allowOverlap="1" relativeHeight="7">
            <wp:simplePos x="0" y="0"/>
            <wp:positionH relativeFrom="margin">
              <wp:align>right</wp:align>
            </wp:positionH>
            <wp:positionV relativeFrom="paragraph">
              <wp:posOffset>5080</wp:posOffset>
            </wp:positionV>
            <wp:extent cx="1480820" cy="1689735"/>
            <wp:effectExtent l="0" t="0" r="0" b="0"/>
            <wp:wrapTight wrapText="bothSides">
              <wp:wrapPolygon edited="0">
                <wp:start x="-63" y="0"/>
                <wp:lineTo x="-63" y="19183"/>
                <wp:lineTo x="2163" y="19673"/>
                <wp:lineTo x="2163" y="21376"/>
                <wp:lineTo x="5215" y="21376"/>
                <wp:lineTo x="14940" y="21376"/>
                <wp:lineTo x="19947" y="21376"/>
                <wp:lineTo x="19666" y="19912"/>
                <wp:lineTo x="21332" y="19183"/>
                <wp:lineTo x="21332" y="0"/>
                <wp:lineTo x="-63" y="0"/>
              </wp:wrapPolygon>
            </wp:wrapTight>
            <wp:docPr id="3" name="Afbeelding 4" descr="VDH logo-f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4" descr="VDH logo-fc-C.png"/>
                    <pic:cNvPicPr>
                      <a:picLocks noChangeAspect="1" noChangeArrowheads="1"/>
                    </pic:cNvPicPr>
                  </pic:nvPicPr>
                  <pic:blipFill>
                    <a:blip r:embed="rId2"/>
                    <a:stretch>
                      <a:fillRect/>
                    </a:stretch>
                  </pic:blipFill>
                  <pic:spPr bwMode="auto">
                    <a:xfrm>
                      <a:off x="0" y="0"/>
                      <a:ext cx="1480820" cy="1689735"/>
                    </a:xfrm>
                    <a:prstGeom prst="rect">
                      <a:avLst/>
                    </a:prstGeom>
                  </pic:spPr>
                </pic:pic>
              </a:graphicData>
            </a:graphic>
          </wp:anchor>
        </w:drawing>
      </w:r>
      <w:r>
        <w:rPr>
          <w:rFonts w:cs="Tahoma" w:ascii="Tahoma" w:hAnsi="Tahoma"/>
        </w:rPr>
        <w:t>Vereniging Dorpsbelang Hees</w:t>
      </w:r>
    </w:p>
    <w:p>
      <w:pPr>
        <w:pStyle w:val="Koptekst"/>
        <w:rPr>
          <w:rFonts w:ascii="Tahoma" w:hAnsi="Tahoma"/>
          <w:sz w:val="28"/>
          <w:szCs w:val="28"/>
        </w:rPr>
      </w:pPr>
      <w:r>
        <w:rPr>
          <w:rFonts w:cs="Tahoma" w:ascii="Tahoma" w:hAnsi="Tahoma"/>
          <w:sz w:val="28"/>
          <w:szCs w:val="28"/>
          <w:lang w:val="nl-NL"/>
        </w:rPr>
        <w:t>Uranusstraat 30D</w:t>
      </w:r>
    </w:p>
    <w:p>
      <w:pPr>
        <w:pStyle w:val="Koptekst"/>
        <w:rPr>
          <w:rFonts w:ascii="Tahoma" w:hAnsi="Tahoma"/>
          <w:sz w:val="28"/>
          <w:szCs w:val="28"/>
        </w:rPr>
      </w:pPr>
      <w:r>
        <w:rPr>
          <w:rFonts w:cs="Tahoma" w:ascii="Tahoma" w:hAnsi="Tahoma"/>
          <w:sz w:val="28"/>
          <w:szCs w:val="28"/>
          <w:lang w:val="de-DE"/>
        </w:rPr>
        <w:t>6543XS</w:t>
      </w:r>
      <w:r>
        <w:rPr>
          <w:rFonts w:cs="Tahoma" w:ascii="Tahoma" w:hAnsi="Tahoma"/>
          <w:sz w:val="28"/>
          <w:szCs w:val="28"/>
        </w:rPr>
        <w:t xml:space="preserve"> Nijmegen</w:t>
      </w:r>
    </w:p>
    <w:p>
      <w:pPr>
        <w:pStyle w:val="Koptekst"/>
        <w:rPr>
          <w:rFonts w:ascii="Tahoma" w:hAnsi="Tahoma"/>
          <w:sz w:val="28"/>
          <w:szCs w:val="28"/>
        </w:rPr>
      </w:pPr>
      <w:r>
        <w:rPr>
          <w:rFonts w:cs="Tahoma" w:ascii="Tahoma" w:hAnsi="Tahoma"/>
          <w:sz w:val="28"/>
          <w:szCs w:val="28"/>
          <w:lang w:val="fr-FR"/>
        </w:rPr>
        <w:t>E-mail: secretariaat@dorpsbelanghees.nl</w:t>
      </w:r>
    </w:p>
    <w:p>
      <w:pPr>
        <w:pStyle w:val="Normal"/>
        <w:tabs>
          <w:tab w:val="clear" w:pos="708"/>
          <w:tab w:val="left" w:pos="4960" w:leader="none"/>
        </w:tabs>
        <w:spacing w:before="0" w:after="0"/>
        <w:rPr>
          <w:rFonts w:ascii="Tahoma" w:hAnsi="Tahoma" w:cs="Tahoma"/>
          <w:sz w:val="28"/>
          <w:szCs w:val="28"/>
          <w:lang w:val="de-DE"/>
        </w:rPr>
      </w:pPr>
      <w:r>
        <w:rPr>
          <w:rFonts w:cs="Tahoma" w:ascii="Tahoma" w:hAnsi="Tahoma"/>
          <w:sz w:val="28"/>
          <w:szCs w:val="28"/>
          <w:lang w:val="de-DE"/>
        </w:rPr>
      </w:r>
    </w:p>
    <w:p>
      <w:pPr>
        <w:pStyle w:val="Titel"/>
        <w:rPr>
          <w:rFonts w:ascii="Tahoma" w:hAnsi="Tahoma"/>
          <w:sz w:val="28"/>
          <w:szCs w:val="28"/>
        </w:rPr>
      </w:pPr>
      <w:r>
        <w:rPr>
          <w:rFonts w:cs="Tahoma" w:ascii="Tahoma" w:hAnsi="Tahoma"/>
          <w:sz w:val="28"/>
          <w:szCs w:val="28"/>
        </w:rPr>
        <w:t xml:space="preserve">Concept-agenda bestuursvergadering VDH </w:t>
      </w:r>
    </w:p>
    <w:p>
      <w:pPr>
        <w:pStyle w:val="Titel"/>
        <w:rPr>
          <w:rFonts w:ascii="Tahoma" w:hAnsi="Tahoma" w:cs="Tahoma"/>
          <w:sz w:val="28"/>
          <w:szCs w:val="28"/>
        </w:rPr>
      </w:pPr>
      <w:r>
        <w:rPr>
          <w:rFonts w:cs="Tahoma" w:ascii="Tahoma" w:hAnsi="Tahoma"/>
          <w:sz w:val="28"/>
          <w:szCs w:val="28"/>
        </w:rPr>
      </w:r>
    </w:p>
    <w:p>
      <w:pPr>
        <w:pStyle w:val="Titel"/>
        <w:rPr>
          <w:rFonts w:ascii="Tahoma" w:hAnsi="Tahoma"/>
          <w:sz w:val="28"/>
          <w:szCs w:val="28"/>
        </w:rPr>
      </w:pPr>
      <w:r>
        <w:rPr>
          <w:rFonts w:cs="Tahoma" w:ascii="Tahoma" w:hAnsi="Tahoma"/>
          <w:sz w:val="28"/>
          <w:szCs w:val="28"/>
        </w:rPr>
        <w:t>Datum/tijd:</w:t>
        <w:tab/>
        <w:t>2026-01-30/8.30 uur</w:t>
        <w:tab/>
      </w:r>
    </w:p>
    <w:p>
      <w:pPr>
        <w:pStyle w:val="Normal"/>
        <w:spacing w:before="0" w:after="0"/>
        <w:rPr>
          <w:rFonts w:ascii="Tahoma" w:hAnsi="Tahoma"/>
          <w:sz w:val="28"/>
          <w:szCs w:val="28"/>
        </w:rPr>
      </w:pPr>
      <w:r>
        <w:rPr>
          <w:rFonts w:cs="Tahoma" w:ascii="Tahoma" w:hAnsi="Tahoma"/>
          <w:b/>
          <w:bCs/>
          <w:sz w:val="28"/>
          <w:szCs w:val="28"/>
        </w:rPr>
        <w:t>Locatie:</w:t>
        <w:tab/>
        <w:tab/>
        <w:t xml:space="preserve">Bij Hermien </w:t>
      </w:r>
    </w:p>
    <w:p>
      <w:pPr>
        <w:pStyle w:val="Titel"/>
        <w:ind w:left="2124" w:hanging="2124"/>
        <w:rPr>
          <w:rFonts w:ascii="Tahoma" w:hAnsi="Tahoma"/>
          <w:sz w:val="28"/>
          <w:szCs w:val="28"/>
        </w:rPr>
      </w:pPr>
      <w:r>
        <w:rPr>
          <w:rFonts w:cs="Tahoma" w:ascii="Tahoma" w:hAnsi="Tahoma"/>
          <w:sz w:val="28"/>
          <w:szCs w:val="28"/>
        </w:rPr>
        <w:t xml:space="preserve">Aanwezig: </w:t>
        <w:tab/>
        <w:t>Hermien, Maarten, Marjon, Rogier, Toon</w:t>
      </w:r>
    </w:p>
    <w:p>
      <w:pPr>
        <w:pStyle w:val="Titel"/>
        <w:rPr>
          <w:rFonts w:ascii="Tahoma" w:hAnsi="Tahoma"/>
          <w:sz w:val="28"/>
          <w:szCs w:val="28"/>
        </w:rPr>
      </w:pPr>
      <w:r>
        <w:rPr>
          <w:rFonts w:cs="Tahoma" w:ascii="Tahoma" w:hAnsi="Tahoma"/>
          <w:sz w:val="28"/>
          <w:szCs w:val="28"/>
        </w:rPr>
        <w:t xml:space="preserve">Afgemeld: </w:t>
        <w:tab/>
        <w:t>-</w:t>
      </w:r>
    </w:p>
    <w:p>
      <w:pPr>
        <w:pStyle w:val="Normal"/>
        <w:spacing w:before="0" w:after="0"/>
        <w:rPr>
          <w:rFonts w:ascii="Tahoma" w:hAnsi="Tahoma" w:cs="Tahoma"/>
          <w:sz w:val="28"/>
          <w:szCs w:val="28"/>
        </w:rPr>
      </w:pPr>
      <w:r>
        <w:rPr>
          <w:rFonts w:cs="Tahoma" w:ascii="Tahoma" w:hAnsi="Tahoma"/>
          <w:sz w:val="28"/>
          <w:szCs w:val="28"/>
        </w:rPr>
      </w:r>
    </w:p>
    <w:p>
      <w:pPr>
        <w:pStyle w:val="Kop1"/>
        <w:numPr>
          <w:ilvl w:val="0"/>
          <w:numId w:val="3"/>
        </w:numPr>
        <w:rPr>
          <w:rFonts w:ascii="Tahoma" w:hAnsi="Tahoma"/>
        </w:rPr>
      </w:pPr>
      <w:r>
        <w:rPr>
          <w:rFonts w:cs="Tahoma" w:ascii="Tahoma" w:hAnsi="Tahoma"/>
        </w:rPr>
        <w:t>Opening en welkom</w:t>
      </w:r>
    </w:p>
    <w:p>
      <w:pPr>
        <w:pStyle w:val="Kop3"/>
        <w:numPr>
          <w:ilvl w:val="2"/>
          <w:numId w:val="4"/>
        </w:numPr>
        <w:ind w:left="850" w:hanging="340"/>
        <w:rPr/>
      </w:pPr>
      <w:r>
        <w:rPr>
          <w:rStyle w:val="Kop3Char"/>
          <w:rFonts w:cs="Tahoma" w:ascii="Tahoma" w:hAnsi="Tahoma"/>
          <w:sz w:val="28"/>
          <w:szCs w:val="28"/>
        </w:rPr>
        <w:t>Agenda ter plekke vastgesteld</w:t>
      </w:r>
    </w:p>
    <w:p>
      <w:pPr>
        <w:pStyle w:val="Kop1"/>
        <w:numPr>
          <w:ilvl w:val="0"/>
          <w:numId w:val="3"/>
        </w:numPr>
        <w:rPr>
          <w:rFonts w:ascii="Tahoma" w:hAnsi="Tahoma"/>
        </w:rPr>
      </w:pPr>
      <w:r>
        <w:rPr>
          <w:rFonts w:ascii="Tahoma" w:hAnsi="Tahoma"/>
        </w:rPr>
        <w:t>Statuten</w:t>
      </w:r>
    </w:p>
    <w:p>
      <w:pPr>
        <w:pStyle w:val="Normal"/>
        <w:rPr>
          <w:rFonts w:ascii="Tahoma" w:hAnsi="Tahoma"/>
        </w:rPr>
      </w:pPr>
      <w:r>
        <w:rPr>
          <w:rFonts w:cs="Tahoma" w:ascii="Tahoma" w:hAnsi="Tahoma"/>
          <w:sz w:val="28"/>
          <w:szCs w:val="28"/>
        </w:rPr>
        <w:t xml:space="preserve">Notaris </w:t>
      </w:r>
      <w:r>
        <w:rPr>
          <w:rFonts w:cs="Tahoma" w:ascii="Tahoma" w:hAnsi="Tahoma"/>
          <w:sz w:val="28"/>
          <w:szCs w:val="28"/>
        </w:rPr>
        <w:t>heeft advies gegeven over de structuur van de organisatie, dit nemen we in overweging.</w:t>
      </w:r>
    </w:p>
    <w:p>
      <w:pPr>
        <w:pStyle w:val="Normal"/>
        <w:rPr>
          <w:rFonts w:ascii="Tahoma" w:hAnsi="Tahoma"/>
        </w:rPr>
      </w:pPr>
      <w:r>
        <w:rPr>
          <w:rFonts w:cs="Tahoma" w:ascii="Tahoma" w:hAnsi="Tahoma"/>
          <w:sz w:val="28"/>
          <w:szCs w:val="28"/>
        </w:rPr>
        <w:t>Advies: houd statuten zo globaal mogelijk, relatie met werkgroepen in huishoudelijk reglement. Leg nadrukkelijk vast wanneer een projectgroep wordt opgeheven, en dat deze niet namens het bestuur spreekt.</w:t>
      </w:r>
    </w:p>
    <w:p>
      <w:pPr>
        <w:pStyle w:val="Normal"/>
        <w:rPr>
          <w:rFonts w:ascii="Tahoma" w:hAnsi="Tahoma"/>
        </w:rPr>
      </w:pPr>
      <w:r>
        <w:rPr>
          <w:rFonts w:cs="Tahoma" w:ascii="Tahoma" w:hAnsi="Tahoma"/>
          <w:sz w:val="28"/>
          <w:szCs w:val="28"/>
        </w:rPr>
        <w:t>Contact met achterban (werkgroepen) in HR zetten, om leden gerust te stellen. In mei tijdens ALV het idee bespreken en principebesluit nemen, en in Stenen Bank juli uitleggen. Vóór ALV overleg met actieve werkgroepen (</w:t>
      </w:r>
      <w:r>
        <w:rPr>
          <w:rFonts w:cs="Tahoma" w:ascii="Tahoma" w:hAnsi="Tahoma"/>
          <w:b/>
          <w:bCs/>
          <w:sz w:val="28"/>
          <w:szCs w:val="28"/>
        </w:rPr>
        <w:t>18 februari of 2 maart</w:t>
      </w:r>
      <w:r>
        <w:rPr>
          <w:rFonts w:cs="Tahoma" w:ascii="Tahoma" w:hAnsi="Tahoma"/>
          <w:b w:val="false"/>
          <w:bCs w:val="false"/>
          <w:sz w:val="28"/>
          <w:szCs w:val="28"/>
        </w:rPr>
        <w:t xml:space="preserve">) in wijkcentrum Biezantijn, </w:t>
      </w:r>
      <w:r>
        <w:rPr>
          <w:rFonts w:cs="Tahoma" w:ascii="Tahoma" w:hAnsi="Tahoma"/>
          <w:b/>
          <w:bCs/>
          <w:sz w:val="28"/>
          <w:szCs w:val="28"/>
        </w:rPr>
        <w:t>Rogier stuurt uitnodiging</w:t>
      </w:r>
      <w:r>
        <w:rPr>
          <w:rFonts w:cs="Tahoma" w:ascii="Tahoma" w:hAnsi="Tahoma"/>
          <w:sz w:val="28"/>
          <w:szCs w:val="28"/>
        </w:rPr>
        <w:t>, en critici proberen gerust te stellen. Tijdens ALV meest betrokken mensen uitnodigen mee te schrijven.</w:t>
      </w:r>
    </w:p>
    <w:p>
      <w:pPr>
        <w:pStyle w:val="Normal"/>
        <w:rPr>
          <w:rFonts w:ascii="Tahoma" w:hAnsi="Tahoma"/>
        </w:rPr>
      </w:pPr>
      <w:r>
        <w:rPr>
          <w:rFonts w:cs="Tahoma" w:ascii="Tahoma" w:hAnsi="Tahoma"/>
          <w:sz w:val="28"/>
          <w:szCs w:val="28"/>
        </w:rPr>
        <w:t>Notaris gaat voorstel stichtingsstatuten schrijven, wij schrijven daarna HR.</w:t>
      </w:r>
    </w:p>
    <w:p>
      <w:pPr>
        <w:pStyle w:val="Kop1"/>
        <w:numPr>
          <w:ilvl w:val="0"/>
          <w:numId w:val="3"/>
        </w:numPr>
        <w:rPr>
          <w:rFonts w:ascii="Tahoma" w:hAnsi="Tahoma"/>
        </w:rPr>
      </w:pPr>
      <w:r>
        <w:rPr>
          <w:rFonts w:ascii="Tahoma" w:hAnsi="Tahoma"/>
        </w:rPr>
        <w:t>Vrijwilligersavond</w:t>
      </w:r>
    </w:p>
    <w:p>
      <w:pPr>
        <w:pStyle w:val="Normal"/>
        <w:rPr>
          <w:rFonts w:ascii="Tahoma" w:hAnsi="Tahoma"/>
        </w:rPr>
      </w:pPr>
      <w:r>
        <w:rPr>
          <w:rFonts w:cs="Tahoma" w:ascii="Tahoma" w:hAnsi="Tahoma"/>
          <w:sz w:val="28"/>
          <w:szCs w:val="28"/>
        </w:rPr>
        <w:t xml:space="preserve">Wat gaan we doen? Michiel uitnodigen bordspellen te spelen met vrijwilligers. Uitnodiging sturen naar alle werkgroepen, focusgroepen om vrijwilligers uit te nodigen. </w:t>
      </w:r>
      <w:r>
        <w:rPr>
          <w:rFonts w:cs="Tahoma" w:ascii="Tahoma" w:hAnsi="Tahoma"/>
          <w:b/>
          <w:bCs/>
          <w:sz w:val="28"/>
          <w:szCs w:val="28"/>
        </w:rPr>
        <w:t>Marjon schrijft mail, Rogier verstuur komend weekend.</w:t>
      </w:r>
    </w:p>
    <w:p>
      <w:pPr>
        <w:pStyle w:val="Kop1"/>
        <w:numPr>
          <w:ilvl w:val="0"/>
          <w:numId w:val="3"/>
        </w:numPr>
        <w:rPr>
          <w:rFonts w:ascii="Tahoma" w:hAnsi="Tahoma"/>
        </w:rPr>
      </w:pPr>
      <w:r>
        <w:rPr>
          <w:rFonts w:ascii="Tahoma" w:hAnsi="Tahoma"/>
        </w:rPr>
        <w:t>Zwembad en klooster</w:t>
      </w:r>
    </w:p>
    <w:p>
      <w:pPr>
        <w:pStyle w:val="Normal"/>
        <w:rPr>
          <w:rFonts w:ascii="Tahoma" w:hAnsi="Tahoma"/>
        </w:rPr>
      </w:pPr>
      <w:r>
        <w:rPr>
          <w:rFonts w:cs="Tahoma" w:ascii="Tahoma" w:hAnsi="Tahoma"/>
          <w:sz w:val="28"/>
          <w:szCs w:val="28"/>
        </w:rPr>
        <w:t xml:space="preserve">Er zijn ontwikkelingen bij het Sint-Jozefklooster, nieuwe zwembad ligt nu stil. Wie zitten er in werkgroep Jozefklooster? Ambitiedocument van de gemeente zegt dat er een afspraak is met VDH voor hun plan, hoe is dit gebeurd? 8 april zit Hermien om de tafel met Maarten van de gemeente, voor die tijd moet er een actieve focusgroep Jozefklooster zijn. </w:t>
      </w:r>
      <w:r>
        <w:rPr>
          <w:rFonts w:cs="Tahoma" w:ascii="Tahoma" w:hAnsi="Tahoma"/>
          <w:b/>
          <w:bCs/>
          <w:sz w:val="28"/>
          <w:szCs w:val="28"/>
        </w:rPr>
        <w:t>Hermien vraagt aan Hans P. wie in focusgroep Jozefklooster zit</w:t>
      </w:r>
      <w:r>
        <w:rPr>
          <w:rFonts w:cs="Tahoma" w:ascii="Tahoma" w:hAnsi="Tahoma"/>
          <w:b w:val="false"/>
          <w:bCs w:val="false"/>
          <w:sz w:val="28"/>
          <w:szCs w:val="28"/>
        </w:rPr>
        <w:t>. BV 5 maart uitnodigen.</w:t>
      </w:r>
    </w:p>
    <w:p>
      <w:pPr>
        <w:pStyle w:val="Kop1"/>
        <w:numPr>
          <w:ilvl w:val="0"/>
          <w:numId w:val="3"/>
        </w:numPr>
        <w:rPr>
          <w:rFonts w:ascii="Tahoma" w:hAnsi="Tahoma"/>
        </w:rPr>
      </w:pPr>
      <w:r>
        <w:rPr>
          <w:rFonts w:ascii="Tahoma" w:hAnsi="Tahoma"/>
        </w:rPr>
        <w:t>Collecte wateroverlast</w:t>
      </w:r>
    </w:p>
    <w:p>
      <w:pPr>
        <w:pStyle w:val="Normal"/>
        <w:rPr>
          <w:rFonts w:ascii="Tahoma" w:hAnsi="Tahoma"/>
        </w:rPr>
      </w:pPr>
      <w:r>
        <w:rPr>
          <w:rFonts w:cs="Tahoma" w:ascii="Tahoma" w:hAnsi="Tahoma"/>
          <w:sz w:val="28"/>
          <w:szCs w:val="28"/>
        </w:rPr>
        <w:t xml:space="preserve">Een groep bewoners met veel wateroverlast heeft zich verenigd en wil juridische stappen ondernemen. Is dit een probleem van de hele wijk of slechts voor enkelen? Omzetten in werkgroep Wateroverlast van Dorpsbelang. BV 5 maart uitnodigen. </w:t>
      </w:r>
      <w:r>
        <w:rPr>
          <w:rFonts w:cs="Tahoma" w:ascii="Tahoma" w:hAnsi="Tahoma"/>
          <w:b/>
          <w:bCs/>
          <w:sz w:val="28"/>
          <w:szCs w:val="28"/>
        </w:rPr>
        <w:t>Toon geeft antwoord op vraag en nodigt Harrie V. en Bas van H. uit.</w:t>
      </w:r>
    </w:p>
    <w:p>
      <w:pPr>
        <w:pStyle w:val="Kop1"/>
        <w:numPr>
          <w:ilvl w:val="0"/>
          <w:numId w:val="3"/>
        </w:numPr>
        <w:rPr>
          <w:rFonts w:ascii="Tahoma" w:hAnsi="Tahoma"/>
        </w:rPr>
      </w:pPr>
      <w:r>
        <w:rPr>
          <w:rFonts w:ascii="Tahoma" w:hAnsi="Tahoma"/>
        </w:rPr>
        <w:t>Nieuwjaarsreceptie</w:t>
      </w:r>
    </w:p>
    <w:p>
      <w:pPr>
        <w:pStyle w:val="Normal"/>
        <w:rPr>
          <w:rFonts w:ascii="Tahoma" w:hAnsi="Tahoma"/>
        </w:rPr>
      </w:pPr>
      <w:r>
        <w:rPr>
          <w:rFonts w:cs="Tahoma" w:ascii="Tahoma" w:hAnsi="Tahoma"/>
          <w:sz w:val="28"/>
          <w:szCs w:val="28"/>
        </w:rPr>
        <w:t>Slechts twee bestuursleden waren aanwezig, dat is jammer. Locatie was koud. Volgende keer overdag zodat het toegankelijker is voor ouders met kinderen? Altijd dezelfde mensen, is dit de moeite waard?</w:t>
      </w:r>
    </w:p>
    <w:p>
      <w:pPr>
        <w:pStyle w:val="Normal"/>
        <w:rPr>
          <w:rFonts w:ascii="Tahoma" w:hAnsi="Tahoma"/>
        </w:rPr>
      </w:pPr>
      <w:r>
        <w:rPr>
          <w:rFonts w:cs="Tahoma" w:ascii="Tahoma" w:hAnsi="Tahoma"/>
          <w:sz w:val="28"/>
          <w:szCs w:val="28"/>
        </w:rPr>
        <w:t>Volgend jaar niet organiseren, opening kribjesroute aanwijzen als ontmoetingsmoment.</w:t>
      </w:r>
    </w:p>
    <w:p>
      <w:pPr>
        <w:pStyle w:val="Kop1"/>
        <w:numPr>
          <w:ilvl w:val="0"/>
          <w:numId w:val="3"/>
        </w:numPr>
        <w:rPr>
          <w:rFonts w:ascii="Tahoma" w:hAnsi="Tahoma"/>
        </w:rPr>
      </w:pPr>
      <w:r>
        <w:rPr>
          <w:rFonts w:ascii="Tahoma" w:hAnsi="Tahoma"/>
        </w:rPr>
        <w:t>ICT</w:t>
      </w:r>
    </w:p>
    <w:p>
      <w:pPr>
        <w:pStyle w:val="Normal"/>
        <w:rPr>
          <w:rFonts w:ascii="Tahoma" w:hAnsi="Tahoma"/>
        </w:rPr>
      </w:pPr>
      <w:r>
        <w:rPr>
          <w:rFonts w:cs="Tahoma" w:ascii="Tahoma" w:hAnsi="Tahoma"/>
          <w:sz w:val="28"/>
          <w:szCs w:val="28"/>
        </w:rPr>
        <w:t xml:space="preserve">Rik, Wilma, Maarten en iemand van Visma hebben een dag lang processen besproken, het werkt nu erg prettig. Moet nog wel gedocumenteerd worden. Locatie Heseweide was niet zo prettig. </w:t>
      </w:r>
      <w:r>
        <w:rPr>
          <w:rFonts w:cs="Tahoma" w:ascii="Tahoma" w:hAnsi="Tahoma"/>
          <w:b/>
          <w:bCs/>
          <w:sz w:val="28"/>
          <w:szCs w:val="28"/>
        </w:rPr>
        <w:t>Maarten gaat Rogier betrekken bij volgende ontmoetingen.</w:t>
      </w:r>
    </w:p>
    <w:p>
      <w:pPr>
        <w:pStyle w:val="Kop1"/>
        <w:numPr>
          <w:ilvl w:val="0"/>
          <w:numId w:val="3"/>
        </w:numPr>
        <w:rPr>
          <w:rFonts w:ascii="Tahoma" w:hAnsi="Tahoma"/>
        </w:rPr>
      </w:pPr>
      <w:r>
        <w:rPr>
          <w:rFonts w:ascii="Tahoma" w:hAnsi="Tahoma"/>
        </w:rPr>
        <w:t>Voorraad</w:t>
      </w:r>
    </w:p>
    <w:p>
      <w:pPr>
        <w:pStyle w:val="Normal"/>
        <w:rPr>
          <w:rFonts w:ascii="Tahoma" w:hAnsi="Tahoma"/>
        </w:rPr>
      </w:pPr>
      <w:r>
        <w:rPr>
          <w:rFonts w:cs="Tahoma" w:ascii="Tahoma" w:hAnsi="Tahoma"/>
          <w:sz w:val="28"/>
          <w:szCs w:val="28"/>
        </w:rPr>
        <w:t xml:space="preserve">Marjon heeft sleutel opgehaald. Er moet een lijst komen van alles wat VDH bezit en waar, en uitlenen (evt. tegen kleine vergoeding) mogelijk maken. Diverse materialen staan bij leden thuis. </w:t>
      </w:r>
      <w:r>
        <w:rPr>
          <w:rFonts w:cs="Tahoma" w:ascii="Tahoma" w:hAnsi="Tahoma"/>
          <w:b/>
          <w:bCs/>
          <w:sz w:val="28"/>
          <w:szCs w:val="28"/>
        </w:rPr>
        <w:t>Vragen aan werkgroepen wat er allemaal is. Oproep materiaalbeheerder in Stenen Bank, ook op website</w:t>
      </w:r>
    </w:p>
    <w:p>
      <w:pPr>
        <w:pStyle w:val="Kop1"/>
        <w:numPr>
          <w:ilvl w:val="0"/>
          <w:numId w:val="3"/>
        </w:numPr>
        <w:rPr>
          <w:rFonts w:ascii="Tahoma" w:hAnsi="Tahoma"/>
        </w:rPr>
      </w:pPr>
      <w:r>
        <w:rPr>
          <w:rFonts w:ascii="Tahoma" w:hAnsi="Tahoma"/>
        </w:rPr>
        <w:t>Werving penningmeester</w:t>
      </w:r>
    </w:p>
    <w:p>
      <w:pPr>
        <w:pStyle w:val="Normal"/>
        <w:rPr>
          <w:rFonts w:ascii="Tahoma" w:hAnsi="Tahoma" w:cs="Tahoma"/>
          <w:sz w:val="28"/>
          <w:szCs w:val="28"/>
        </w:rPr>
      </w:pPr>
      <w:r>
        <w:rPr>
          <w:rFonts w:cs="Tahoma" w:ascii="Tahoma" w:hAnsi="Tahoma"/>
          <w:sz w:val="28"/>
          <w:szCs w:val="28"/>
        </w:rPr>
        <w:t>Interview met Maarten in komende Stenen Bank. Nog steeds penningmeester gezocht, daarnaast graag ander bestuurslid erbij.</w:t>
      </w:r>
    </w:p>
    <w:p>
      <w:pPr>
        <w:pStyle w:val="Normal"/>
        <w:rPr>
          <w:rFonts w:ascii="Tahoma" w:hAnsi="Tahoma" w:cs="Tahoma"/>
          <w:sz w:val="28"/>
          <w:szCs w:val="28"/>
        </w:rPr>
      </w:pPr>
      <w:r>
        <w:rPr>
          <w:rFonts w:cs="Tahoma" w:ascii="Tahoma" w:hAnsi="Tahoma"/>
          <w:sz w:val="28"/>
          <w:szCs w:val="28"/>
        </w:rPr>
      </w:r>
    </w:p>
    <w:p>
      <w:pPr>
        <w:pStyle w:val="Kop1"/>
        <w:numPr>
          <w:ilvl w:val="0"/>
          <w:numId w:val="3"/>
        </w:numPr>
        <w:rPr>
          <w:rFonts w:ascii="Tahoma" w:hAnsi="Tahoma"/>
        </w:rPr>
      </w:pPr>
      <w:r>
        <w:rPr>
          <w:rFonts w:cs="Tahoma" w:ascii="Tahoma" w:hAnsi="Tahoma"/>
        </w:rPr>
        <w:t>Notulen vorige keer</w:t>
      </w:r>
    </w:p>
    <w:p>
      <w:pPr>
        <w:pStyle w:val="Normal"/>
        <w:rPr>
          <w:rFonts w:ascii="Tahoma" w:hAnsi="Tahoma" w:cs="Tahoma"/>
          <w:sz w:val="28"/>
          <w:szCs w:val="28"/>
        </w:rPr>
      </w:pPr>
      <w:r>
        <w:rPr>
          <w:rFonts w:cs="Tahoma" w:ascii="Tahoma" w:hAnsi="Tahoma"/>
          <w:sz w:val="28"/>
          <w:szCs w:val="28"/>
        </w:rPr>
        <w:t xml:space="preserve">Er staan veel namen in de notulen. Besluit: voornamen in notulen, achternamen niet. </w:t>
      </w:r>
      <w:r>
        <w:rPr>
          <w:rFonts w:cs="Tahoma" w:ascii="Tahoma" w:hAnsi="Tahoma"/>
          <w:b/>
          <w:bCs/>
          <w:sz w:val="28"/>
          <w:szCs w:val="28"/>
        </w:rPr>
        <w:t>Goedgekeurd, Rogier stuurt naar Hermien.</w:t>
      </w:r>
      <w:r>
        <w:rPr>
          <w:rFonts w:cs="Tahoma" w:ascii="Tahoma" w:hAnsi="Tahoma"/>
          <w:b w:val="false"/>
          <w:bCs w:val="false"/>
          <w:sz w:val="28"/>
          <w:szCs w:val="28"/>
        </w:rPr>
        <w:t xml:space="preserve"> Yvonne vraagt of ze nog nodig is, ja, ze is erg welkom, </w:t>
      </w:r>
      <w:r>
        <w:rPr>
          <w:rFonts w:cs="Tahoma" w:ascii="Tahoma" w:hAnsi="Tahoma"/>
          <w:b/>
          <w:bCs/>
          <w:sz w:val="28"/>
          <w:szCs w:val="28"/>
        </w:rPr>
        <w:t>Toon antwoordt.</w:t>
      </w:r>
    </w:p>
    <w:p>
      <w:pPr>
        <w:pStyle w:val="Kop1"/>
        <w:numPr>
          <w:ilvl w:val="0"/>
          <w:numId w:val="3"/>
        </w:numPr>
        <w:rPr>
          <w:rFonts w:ascii="Tahoma" w:hAnsi="Tahoma" w:cs="Tahoma"/>
        </w:rPr>
      </w:pPr>
      <w:r>
        <w:rPr>
          <w:rFonts w:cs="Tahoma" w:ascii="Tahoma" w:hAnsi="Tahoma"/>
        </w:rPr>
        <w:t>WVTTK en rondvraag</w:t>
      </w:r>
    </w:p>
    <w:p>
      <w:pPr>
        <w:pStyle w:val="Normal"/>
        <w:rPr/>
      </w:pPr>
      <w:r>
        <w:rPr/>
      </w:r>
    </w:p>
    <w:p>
      <w:pPr>
        <w:pStyle w:val="Normal"/>
        <w:rPr>
          <w:rFonts w:ascii="Tahoma" w:hAnsi="Tahoma"/>
          <w:sz w:val="28"/>
          <w:szCs w:val="28"/>
        </w:rPr>
      </w:pPr>
      <w:r>
        <w:rPr>
          <w:rFonts w:cs="Tahoma" w:ascii="Tahoma" w:hAnsi="Tahoma"/>
          <w:sz w:val="28"/>
          <w:szCs w:val="28"/>
        </w:rPr>
        <w:t>Jeannette vraagt of het goed gaat, Toon gaat antwoorden dat het goed gaat, en dat we op een rustig moment nog samen gaan zitten.</w:t>
      </w:r>
    </w:p>
    <w:p>
      <w:pPr>
        <w:pStyle w:val="Normal"/>
        <w:rPr>
          <w:rFonts w:ascii="Tahoma" w:hAnsi="Tahoma"/>
          <w:sz w:val="28"/>
          <w:szCs w:val="28"/>
        </w:rPr>
      </w:pPr>
      <w:r>
        <w:rPr>
          <w:rFonts w:ascii="Tahoma" w:hAnsi="Tahoma"/>
          <w:sz w:val="28"/>
          <w:szCs w:val="28"/>
        </w:rPr>
        <w:t>Is de omzetting naar een stichting nu nog geheim? Nee, als mensen ernaar vragen gewoon antwoorden.</w:t>
      </w:r>
    </w:p>
    <w:p>
      <w:pPr>
        <w:pStyle w:val="ListParagraph"/>
        <w:rPr>
          <w:rFonts w:ascii="Tahoma" w:hAnsi="Tahoma"/>
          <w:sz w:val="28"/>
          <w:szCs w:val="28"/>
        </w:rPr>
      </w:pPr>
      <w:r>
        <w:rPr>
          <w:rFonts w:ascii="Tahoma" w:hAnsi="Tahoma"/>
          <w:sz w:val="28"/>
          <w:szCs w:val="28"/>
        </w:rPr>
      </w:r>
    </w:p>
    <w:p>
      <w:pPr>
        <w:pStyle w:val="ListParagraph"/>
        <w:spacing w:before="0" w:after="200"/>
        <w:ind w:left="1440" w:hanging="0"/>
        <w:contextualSpacing/>
        <w:rPr>
          <w:rFonts w:ascii="Tahoma" w:hAnsi="Tahoma"/>
          <w:sz w:val="28"/>
          <w:szCs w:val="28"/>
        </w:rPr>
      </w:pPr>
      <w:r>
        <w:rPr/>
      </w:r>
    </w:p>
    <w:sectPr>
      <w:footerReference w:type="default" r:id="rId3"/>
      <w:type w:val="nextPage"/>
      <w:pgSz w:w="11906" w:h="16838"/>
      <w:pgMar w:left="1418" w:right="1418" w:gutter="0" w:header="0" w:top="851" w:footer="709" w:bottom="1418"/>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Tahoma">
    <w:charset w:val="00"/>
    <w:family w:val="swiss"/>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Voettekst"/>
      <w:ind w:firstLine="708"/>
      <w:rPr/>
    </w:pPr>
    <w:r>
      <w:rPr/>
      <w:drawing>
        <wp:anchor behindDoc="0" distT="0" distB="0" distL="0" distR="114300" simplePos="0" locked="0" layoutInCell="0" allowOverlap="1" relativeHeight="4">
          <wp:simplePos x="0" y="0"/>
          <wp:positionH relativeFrom="margin">
            <wp:align>left</wp:align>
          </wp:positionH>
          <wp:positionV relativeFrom="paragraph">
            <wp:posOffset>4445</wp:posOffset>
          </wp:positionV>
          <wp:extent cx="1564005" cy="893445"/>
          <wp:effectExtent l="0" t="0" r="0" b="0"/>
          <wp:wrapSquare wrapText="bothSides"/>
          <wp:docPr id="4" name="Afbeelding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descr=""/>
                  <pic:cNvPicPr>
                    <a:picLocks noChangeAspect="1" noChangeArrowheads="1"/>
                  </pic:cNvPicPr>
                </pic:nvPicPr>
                <pic:blipFill>
                  <a:blip r:embed="rId1"/>
                  <a:stretch>
                    <a:fillRect/>
                  </a:stretch>
                </pic:blipFill>
                <pic:spPr bwMode="auto">
                  <a:xfrm>
                    <a:off x="0" y="0"/>
                    <a:ext cx="1564005" cy="893445"/>
                  </a:xfrm>
                  <a:prstGeom prst="rect">
                    <a:avLst/>
                  </a:prstGeom>
                </pic:spPr>
              </pic:pic>
            </a:graphicData>
          </a:graphic>
        </wp:anchor>
      </w:drawing>
    </w:r>
  </w:p>
  <w:sdt>
    <w:sdtPr>
      <w:docPartObj>
        <w:docPartGallery w:val="Page Numbers (Bottom of Page)"/>
        <w:docPartUnique w:val="true"/>
      </w:docPartObj>
      <w:id w:val="472589708"/>
    </w:sdtPr>
    <w:sdtContent>
      <w:p>
        <w:pPr>
          <w:pStyle w:val="Voettekst"/>
          <w:ind w:firstLine="708"/>
          <w:jc w:val="right"/>
          <w:rPr/>
        </w:pPr>
        <w:r>
          <w:rPr/>
          <w:fldChar w:fldCharType="begin"/>
        </w:r>
        <w:r>
          <w:rPr/>
          <w:instrText xml:space="preserve"> PAGE </w:instrText>
        </w:r>
        <w:r>
          <w:rPr/>
          <w:fldChar w:fldCharType="separate"/>
        </w:r>
        <w:r>
          <w:rPr/>
          <w:t>3</w:t>
        </w:r>
        <w:r>
          <w:rPr/>
          <w:fldChar w:fldCharType="end"/>
        </w:r>
      </w:p>
    </w:sdtContent>
  </w:sdt>
  <w:p>
    <w:pPr>
      <w:pStyle w:val="Voetteks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Kop1"/>
      <w:numFmt w:val="decimal"/>
      <w:lvlText w:val="%1."/>
      <w:lvlJc w:val="left"/>
      <w:pPr>
        <w:tabs>
          <w:tab w:val="num" w:pos="0"/>
        </w:tabs>
        <w:ind w:left="785"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pStyle w:val="Kop6"/>
      <w:numFmt w:val="lowerRoman"/>
      <w:lvlText w:val="%6."/>
      <w:lvlJc w:val="right"/>
      <w:pPr>
        <w:tabs>
          <w:tab w:val="num" w:pos="0"/>
        </w:tabs>
        <w:ind w:left="4320" w:hanging="180"/>
      </w:pPr>
      <w:rPr/>
    </w:lvl>
    <w:lvl w:ilvl="6">
      <w:start w:val="1"/>
      <w:pStyle w:val="Kop7"/>
      <w:numFmt w:val="decimal"/>
      <w:lvlText w:val="%7."/>
      <w:lvlJc w:val="left"/>
      <w:pPr>
        <w:tabs>
          <w:tab w:val="num" w:pos="0"/>
        </w:tabs>
        <w:ind w:left="5040" w:hanging="360"/>
      </w:pPr>
      <w:rPr/>
    </w:lvl>
    <w:lvl w:ilvl="7">
      <w:start w:val="1"/>
      <w:pStyle w:val="Kop8"/>
      <w:numFmt w:val="lowerLetter"/>
      <w:lvlText w:val="%8."/>
      <w:lvlJc w:val="left"/>
      <w:pPr>
        <w:tabs>
          <w:tab w:val="num" w:pos="0"/>
        </w:tabs>
        <w:ind w:left="5760" w:hanging="360"/>
      </w:pPr>
      <w:rPr/>
    </w:lvl>
    <w:lvl w:ilvl="8">
      <w:start w:val="1"/>
      <w:pStyle w:val="Kop9"/>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72" w:hanging="372"/>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N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nl-NL" w:eastAsia="en-US" w:bidi="ar-SA"/>
    </w:rPr>
  </w:style>
  <w:style w:type="paragraph" w:styleId="Kop1">
    <w:name w:val="Heading 1"/>
    <w:basedOn w:val="Normal"/>
    <w:next w:val="Normal"/>
    <w:link w:val="Kop1Char"/>
    <w:uiPriority w:val="9"/>
    <w:qFormat/>
    <w:rsid w:val="00653d30"/>
    <w:pPr>
      <w:keepNext w:val="true"/>
      <w:keepLines/>
      <w:numPr>
        <w:ilvl w:val="0"/>
        <w:numId w:val="1"/>
      </w:numPr>
      <w:spacing w:lineRule="auto" w:line="240" w:before="240" w:after="0"/>
      <w:outlineLvl w:val="0"/>
    </w:pPr>
    <w:rPr>
      <w:rFonts w:ascii="Arial" w:hAnsi="Arial" w:eastAsia="" w:cs="Arial" w:eastAsiaTheme="majorEastAsia"/>
      <w:color w:val="365F91" w:themeColor="accent1" w:themeShade="bf"/>
      <w:sz w:val="28"/>
      <w:szCs w:val="28"/>
      <w:u w:val="single"/>
    </w:rPr>
  </w:style>
  <w:style w:type="paragraph" w:styleId="Kop2">
    <w:name w:val="Heading 2"/>
    <w:basedOn w:val="Kop1"/>
    <w:next w:val="Normal"/>
    <w:link w:val="Kop2Char"/>
    <w:uiPriority w:val="9"/>
    <w:unhideWhenUsed/>
    <w:qFormat/>
    <w:rsid w:val="00653d30"/>
    <w:pPr>
      <w:numPr>
        <w:ilvl w:val="1"/>
        <w:numId w:val="2"/>
      </w:numPr>
      <w:outlineLvl w:val="1"/>
    </w:pPr>
    <w:rPr>
      <w:sz w:val="24"/>
      <w:szCs w:val="24"/>
    </w:rPr>
  </w:style>
  <w:style w:type="paragraph" w:styleId="Kop3">
    <w:name w:val="Heading 3"/>
    <w:basedOn w:val="ListParagraph"/>
    <w:next w:val="Normal"/>
    <w:link w:val="Kop3Char"/>
    <w:uiPriority w:val="9"/>
    <w:unhideWhenUsed/>
    <w:qFormat/>
    <w:rsid w:val="00a216e8"/>
    <w:pPr>
      <w:numPr>
        <w:ilvl w:val="2"/>
        <w:numId w:val="2"/>
      </w:numPr>
      <w:outlineLvl w:val="2"/>
    </w:pPr>
    <w:rPr/>
  </w:style>
  <w:style w:type="paragraph" w:styleId="Kop4">
    <w:name w:val="Heading 4"/>
    <w:basedOn w:val="Normal"/>
    <w:next w:val="Normal"/>
    <w:link w:val="Kop4Char"/>
    <w:uiPriority w:val="9"/>
    <w:unhideWhenUsed/>
    <w:qFormat/>
    <w:rsid w:val="00965762"/>
    <w:pPr>
      <w:keepNext w:val="true"/>
      <w:keepLines/>
      <w:spacing w:before="40" w:after="0"/>
      <w:outlineLvl w:val="3"/>
    </w:pPr>
    <w:rPr>
      <w:rFonts w:ascii="Cambria" w:hAnsi="Cambria" w:eastAsia="" w:cs="" w:asciiTheme="majorHAnsi" w:cstheme="majorBidi" w:eastAsiaTheme="majorEastAsia" w:hAnsiTheme="majorHAnsi"/>
      <w:i/>
      <w:iCs/>
      <w:color w:val="365F91" w:themeColor="accent1" w:themeShade="bf"/>
    </w:rPr>
  </w:style>
  <w:style w:type="paragraph" w:styleId="Kop5">
    <w:name w:val="Heading 5"/>
    <w:basedOn w:val="Normal"/>
    <w:next w:val="Normal"/>
    <w:link w:val="Kop5Char"/>
    <w:uiPriority w:val="9"/>
    <w:unhideWhenUsed/>
    <w:qFormat/>
    <w:rsid w:val="00994979"/>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paragraph" w:styleId="Kop6">
    <w:name w:val="Heading 6"/>
    <w:basedOn w:val="Kop"/>
    <w:next w:val="Tekstblok"/>
    <w:qFormat/>
    <w:pPr>
      <w:numPr>
        <w:ilvl w:val="5"/>
        <w:numId w:val="1"/>
      </w:numPr>
      <w:spacing w:before="60" w:after="60"/>
      <w:outlineLvl w:val="5"/>
    </w:pPr>
    <w:rPr>
      <w:rFonts w:ascii="Tahoma" w:hAnsi="Tahoma"/>
      <w:b/>
      <w:bCs/>
      <w:i/>
      <w:iCs/>
      <w:sz w:val="24"/>
      <w:szCs w:val="24"/>
    </w:rPr>
  </w:style>
  <w:style w:type="paragraph" w:styleId="Kop7">
    <w:name w:val="Heading 7"/>
    <w:basedOn w:val="Kop"/>
    <w:next w:val="Tekstblok"/>
    <w:qFormat/>
    <w:pPr>
      <w:numPr>
        <w:ilvl w:val="6"/>
        <w:numId w:val="1"/>
      </w:numPr>
      <w:spacing w:before="60" w:after="60"/>
      <w:outlineLvl w:val="6"/>
    </w:pPr>
    <w:rPr>
      <w:b/>
      <w:bCs/>
      <w:sz w:val="20"/>
      <w:szCs w:val="20"/>
    </w:rPr>
  </w:style>
  <w:style w:type="paragraph" w:styleId="Kop8">
    <w:name w:val="Heading 8"/>
    <w:basedOn w:val="Kop"/>
    <w:next w:val="Tekstblok"/>
    <w:qFormat/>
    <w:pPr>
      <w:numPr>
        <w:ilvl w:val="7"/>
        <w:numId w:val="1"/>
      </w:numPr>
      <w:spacing w:before="60" w:after="60"/>
      <w:outlineLvl w:val="7"/>
    </w:pPr>
    <w:rPr>
      <w:b/>
      <w:bCs/>
      <w:i/>
      <w:iCs/>
      <w:sz w:val="20"/>
      <w:szCs w:val="20"/>
    </w:rPr>
  </w:style>
  <w:style w:type="paragraph" w:styleId="Kop9">
    <w:name w:val="Heading 9"/>
    <w:basedOn w:val="Kop"/>
    <w:next w:val="Tekstblok"/>
    <w:qFormat/>
    <w:pPr>
      <w:numPr>
        <w:ilvl w:val="8"/>
        <w:numId w:val="1"/>
      </w:numPr>
      <w:spacing w:before="60" w:after="60"/>
      <w:outlineLvl w:val="8"/>
    </w:pPr>
    <w:rPr>
      <w:b/>
      <w:bCs/>
      <w:sz w:val="18"/>
      <w:szCs w:val="18"/>
    </w:rPr>
  </w:style>
  <w:style w:type="character" w:styleId="DefaultParagraphFont" w:default="1">
    <w:name w:val="Default Paragraph Font"/>
    <w:uiPriority w:val="1"/>
    <w:semiHidden/>
    <w:unhideWhenUsed/>
    <w:qFormat/>
    <w:rPr/>
  </w:style>
  <w:style w:type="character" w:styleId="KoptekstChar" w:customStyle="1">
    <w:name w:val="Koptekst Char"/>
    <w:basedOn w:val="DefaultParagraphFont"/>
    <w:uiPriority w:val="99"/>
    <w:qFormat/>
    <w:rsid w:val="001b0186"/>
    <w:rPr>
      <w:rFonts w:ascii="Times New Roman" w:hAnsi="Times New Roman" w:eastAsia="Times New Roman" w:cs="Times New Roman"/>
      <w:sz w:val="24"/>
      <w:szCs w:val="24"/>
      <w:lang w:val="x-none" w:eastAsia="x-none"/>
    </w:rPr>
  </w:style>
  <w:style w:type="character" w:styleId="BallontekstChar" w:customStyle="1">
    <w:name w:val="Ballontekst Char"/>
    <w:basedOn w:val="DefaultParagraphFont"/>
    <w:link w:val="BalloonText"/>
    <w:uiPriority w:val="99"/>
    <w:semiHidden/>
    <w:qFormat/>
    <w:rsid w:val="001b0186"/>
    <w:rPr>
      <w:rFonts w:ascii="Tahoma" w:hAnsi="Tahoma" w:cs="Tahoma"/>
      <w:sz w:val="16"/>
      <w:szCs w:val="16"/>
    </w:rPr>
  </w:style>
  <w:style w:type="character" w:styleId="VoettekstChar" w:customStyle="1">
    <w:name w:val="Voettekst Char"/>
    <w:basedOn w:val="DefaultParagraphFont"/>
    <w:uiPriority w:val="99"/>
    <w:qFormat/>
    <w:rsid w:val="004157ce"/>
    <w:rPr/>
  </w:style>
  <w:style w:type="character" w:styleId="Internetkoppeling">
    <w:name w:val="Hyperlink"/>
    <w:basedOn w:val="DefaultParagraphFont"/>
    <w:uiPriority w:val="99"/>
    <w:unhideWhenUsed/>
    <w:rsid w:val="00b03788"/>
    <w:rPr>
      <w:color w:val="0000FF" w:themeColor="hyperlink"/>
      <w:u w:val="single"/>
    </w:rPr>
  </w:style>
  <w:style w:type="character" w:styleId="Annotationreference">
    <w:name w:val="annotation reference"/>
    <w:basedOn w:val="DefaultParagraphFont"/>
    <w:uiPriority w:val="99"/>
    <w:semiHidden/>
    <w:unhideWhenUsed/>
    <w:qFormat/>
    <w:rsid w:val="00f85714"/>
    <w:rPr>
      <w:sz w:val="16"/>
      <w:szCs w:val="16"/>
    </w:rPr>
  </w:style>
  <w:style w:type="character" w:styleId="TekstopmerkingChar" w:customStyle="1">
    <w:name w:val="Tekst opmerking Char"/>
    <w:basedOn w:val="DefaultParagraphFont"/>
    <w:link w:val="Annotationtext"/>
    <w:uiPriority w:val="99"/>
    <w:qFormat/>
    <w:rsid w:val="00f85714"/>
    <w:rPr>
      <w:sz w:val="20"/>
      <w:szCs w:val="20"/>
    </w:rPr>
  </w:style>
  <w:style w:type="character" w:styleId="OnderwerpvanopmerkingChar" w:customStyle="1">
    <w:name w:val="Onderwerp van opmerking Char"/>
    <w:basedOn w:val="TekstopmerkingChar"/>
    <w:link w:val="Annotationsubject"/>
    <w:uiPriority w:val="99"/>
    <w:semiHidden/>
    <w:qFormat/>
    <w:rsid w:val="00f85714"/>
    <w:rPr>
      <w:b/>
      <w:bCs/>
      <w:sz w:val="20"/>
      <w:szCs w:val="20"/>
    </w:rPr>
  </w:style>
  <w:style w:type="character" w:styleId="Kop2Char" w:customStyle="1">
    <w:name w:val="Kop 2 Char"/>
    <w:basedOn w:val="DefaultParagraphFont"/>
    <w:uiPriority w:val="9"/>
    <w:qFormat/>
    <w:rsid w:val="00653d30"/>
    <w:rPr>
      <w:rFonts w:ascii="Arial" w:hAnsi="Arial" w:eastAsia="" w:cs="Arial" w:eastAsiaTheme="majorEastAsia"/>
      <w:color w:val="365F91" w:themeColor="accent1" w:themeShade="bf"/>
      <w:sz w:val="24"/>
      <w:szCs w:val="24"/>
      <w:u w:val="single"/>
    </w:rPr>
  </w:style>
  <w:style w:type="character" w:styleId="VDHTitelChar" w:customStyle="1">
    <w:name w:val="VDH Titel Char"/>
    <w:basedOn w:val="DefaultParagraphFont"/>
    <w:link w:val="VDHTitel"/>
    <w:qFormat/>
    <w:rsid w:val="009a3348"/>
    <w:rPr>
      <w:rFonts w:ascii="Arial" w:hAnsi="Arial" w:eastAsia="Calibri" w:cs="Arial"/>
      <w:b/>
      <w:sz w:val="32"/>
      <w:szCs w:val="32"/>
    </w:rPr>
  </w:style>
  <w:style w:type="character" w:styleId="Kop3Char" w:customStyle="1">
    <w:name w:val="Kop 3 Char"/>
    <w:basedOn w:val="DefaultParagraphFont"/>
    <w:uiPriority w:val="9"/>
    <w:qFormat/>
    <w:rsid w:val="00a216e8"/>
    <w:rPr/>
  </w:style>
  <w:style w:type="character" w:styleId="Kop1Char" w:customStyle="1">
    <w:name w:val="Kop 1 Char"/>
    <w:basedOn w:val="DefaultParagraphFont"/>
    <w:uiPriority w:val="9"/>
    <w:qFormat/>
    <w:rsid w:val="00653d30"/>
    <w:rPr>
      <w:rFonts w:ascii="Arial" w:hAnsi="Arial" w:eastAsia="" w:cs="Arial" w:eastAsiaTheme="majorEastAsia"/>
      <w:color w:val="365F91" w:themeColor="accent1" w:themeShade="bf"/>
      <w:sz w:val="28"/>
      <w:szCs w:val="28"/>
      <w:u w:val="single"/>
    </w:rPr>
  </w:style>
  <w:style w:type="character" w:styleId="Kop4Char" w:customStyle="1">
    <w:name w:val="Kop 4 Char"/>
    <w:basedOn w:val="DefaultParagraphFont"/>
    <w:uiPriority w:val="9"/>
    <w:qFormat/>
    <w:rsid w:val="00965762"/>
    <w:rPr>
      <w:rFonts w:ascii="Cambria" w:hAnsi="Cambria" w:eastAsia="" w:cs="" w:asciiTheme="majorHAnsi" w:cstheme="majorBidi" w:eastAsiaTheme="majorEastAsia" w:hAnsiTheme="majorHAnsi"/>
      <w:i/>
      <w:iCs/>
      <w:color w:val="365F91" w:themeColor="accent1" w:themeShade="bf"/>
    </w:rPr>
  </w:style>
  <w:style w:type="character" w:styleId="VDHChar" w:customStyle="1">
    <w:name w:val="VDH Char"/>
    <w:basedOn w:val="VDHTitelChar"/>
    <w:link w:val="VDH"/>
    <w:qFormat/>
    <w:rsid w:val="004c6797"/>
    <w:rPr>
      <w:rFonts w:ascii="Arial" w:hAnsi="Arial" w:eastAsia="Calibri" w:cs="Arial"/>
      <w:b/>
      <w:sz w:val="32"/>
      <w:szCs w:val="32"/>
    </w:rPr>
  </w:style>
  <w:style w:type="character" w:styleId="TitelChar" w:customStyle="1">
    <w:name w:val="Titel Char"/>
    <w:basedOn w:val="DefaultParagraphFont"/>
    <w:uiPriority w:val="10"/>
    <w:qFormat/>
    <w:rsid w:val="00335455"/>
    <w:rPr>
      <w:rFonts w:ascii="Arial" w:hAnsi="Arial" w:eastAsia="Calibri" w:cs="Arial"/>
      <w:b/>
      <w:sz w:val="24"/>
      <w:szCs w:val="24"/>
    </w:rPr>
  </w:style>
  <w:style w:type="character" w:styleId="Onopgelostemelding1" w:customStyle="1">
    <w:name w:val="Onopgeloste melding1"/>
    <w:basedOn w:val="DefaultParagraphFont"/>
    <w:uiPriority w:val="99"/>
    <w:semiHidden/>
    <w:unhideWhenUsed/>
    <w:qFormat/>
    <w:rsid w:val="006b0496"/>
    <w:rPr>
      <w:color w:val="605E5C"/>
      <w:shd w:fill="E1DFDD" w:val="clear"/>
    </w:rPr>
  </w:style>
  <w:style w:type="character" w:styleId="Kop5Char" w:customStyle="1">
    <w:name w:val="Kop 5 Char"/>
    <w:basedOn w:val="DefaultParagraphFont"/>
    <w:uiPriority w:val="9"/>
    <w:qFormat/>
    <w:rsid w:val="00994979"/>
    <w:rPr>
      <w:rFonts w:ascii="Cambria" w:hAnsi="Cambria" w:eastAsia="" w:cs="" w:asciiTheme="majorHAnsi" w:cstheme="majorBidi" w:eastAsiaTheme="majorEastAsia" w:hAnsiTheme="majorHAnsi"/>
      <w:color w:val="365F91" w:themeColor="accent1" w:themeShade="bf"/>
    </w:rPr>
  </w:style>
  <w:style w:type="character" w:styleId="UnresolvedMention">
    <w:name w:val="Unresolved Mention"/>
    <w:basedOn w:val="DefaultParagraphFont"/>
    <w:uiPriority w:val="99"/>
    <w:semiHidden/>
    <w:unhideWhenUsed/>
    <w:qFormat/>
    <w:rsid w:val="004c5577"/>
    <w:rPr>
      <w:color w:val="605E5C"/>
      <w:shd w:fill="E1DFDD" w:val="clear"/>
    </w:rPr>
  </w:style>
  <w:style w:type="character" w:styleId="Nummeringssymbolen" w:customStyle="1">
    <w:name w:val="Nummeringssymbolen"/>
    <w:qFormat/>
    <w:rPr/>
  </w:style>
  <w:style w:type="character" w:styleId="Opsommingstekens" w:customStyle="1">
    <w:name w:val="Opsommingstekens"/>
    <w:qFormat/>
    <w:rPr>
      <w:rFonts w:ascii="OpenSymbol" w:hAnsi="OpenSymbol" w:eastAsia="OpenSymbol" w:cs="OpenSymbol"/>
    </w:rPr>
  </w:style>
  <w:style w:type="paragraph" w:styleId="Kop" w:customStyle="1">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pPr>
      <w:spacing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Kopenvoettekst" w:customStyle="1">
    <w:name w:val="Kop- en voettekst"/>
    <w:basedOn w:val="Normal"/>
    <w:qFormat/>
    <w:pPr/>
    <w:rPr/>
  </w:style>
  <w:style w:type="paragraph" w:styleId="Koptekst">
    <w:name w:val="Header"/>
    <w:basedOn w:val="Normal"/>
    <w:link w:val="KoptekstChar"/>
    <w:uiPriority w:val="99"/>
    <w:rsid w:val="001b0186"/>
    <w:pPr>
      <w:tabs>
        <w:tab w:val="clear" w:pos="708"/>
        <w:tab w:val="center" w:pos="4536" w:leader="none"/>
        <w:tab w:val="right" w:pos="9072" w:leader="none"/>
      </w:tabs>
      <w:spacing w:lineRule="auto" w:line="240" w:before="0" w:after="0"/>
    </w:pPr>
    <w:rPr>
      <w:rFonts w:ascii="Times New Roman" w:hAnsi="Times New Roman" w:eastAsia="Times New Roman" w:cs="Times New Roman"/>
      <w:sz w:val="24"/>
      <w:szCs w:val="24"/>
      <w:lang w:val="x-none" w:eastAsia="x-none"/>
    </w:rPr>
  </w:style>
  <w:style w:type="paragraph" w:styleId="BalloonText">
    <w:name w:val="Balloon Text"/>
    <w:basedOn w:val="Normal"/>
    <w:link w:val="BallontekstChar"/>
    <w:uiPriority w:val="99"/>
    <w:semiHidden/>
    <w:unhideWhenUsed/>
    <w:qFormat/>
    <w:rsid w:val="001b0186"/>
    <w:pPr>
      <w:spacing w:lineRule="auto" w:line="240" w:before="0" w:after="0"/>
    </w:pPr>
    <w:rPr>
      <w:rFonts w:ascii="Tahoma" w:hAnsi="Tahoma" w:cs="Tahoma"/>
      <w:sz w:val="16"/>
      <w:szCs w:val="16"/>
    </w:rPr>
  </w:style>
  <w:style w:type="paragraph" w:styleId="Voettekst">
    <w:name w:val="Footer"/>
    <w:basedOn w:val="Normal"/>
    <w:link w:val="VoettekstChar"/>
    <w:uiPriority w:val="99"/>
    <w:unhideWhenUsed/>
    <w:rsid w:val="004157ce"/>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190b91"/>
    <w:pPr>
      <w:spacing w:before="0" w:after="200"/>
      <w:ind w:left="720" w:hanging="0"/>
      <w:contextualSpacing/>
    </w:pPr>
    <w:rPr/>
  </w:style>
  <w:style w:type="paragraph" w:styleId="Annotationtext">
    <w:name w:val="annotation text"/>
    <w:basedOn w:val="Normal"/>
    <w:link w:val="TekstopmerkingChar"/>
    <w:uiPriority w:val="99"/>
    <w:unhideWhenUsed/>
    <w:qFormat/>
    <w:rsid w:val="00f85714"/>
    <w:pPr>
      <w:spacing w:lineRule="auto" w:line="240"/>
    </w:pPr>
    <w:rPr>
      <w:sz w:val="20"/>
      <w:szCs w:val="20"/>
    </w:rPr>
  </w:style>
  <w:style w:type="paragraph" w:styleId="Annotationsubject">
    <w:name w:val="annotation subject"/>
    <w:basedOn w:val="Annotationtext"/>
    <w:next w:val="Annotationtext"/>
    <w:link w:val="OnderwerpvanopmerkingChar"/>
    <w:uiPriority w:val="99"/>
    <w:semiHidden/>
    <w:unhideWhenUsed/>
    <w:qFormat/>
    <w:rsid w:val="00f85714"/>
    <w:pPr/>
    <w:rPr>
      <w:b/>
      <w:bCs/>
    </w:rPr>
  </w:style>
  <w:style w:type="paragraph" w:styleId="VDHTitel" w:customStyle="1">
    <w:name w:val="VDH Titel"/>
    <w:basedOn w:val="Normal"/>
    <w:link w:val="VDHTitelChar"/>
    <w:qFormat/>
    <w:rsid w:val="009a3348"/>
    <w:pPr>
      <w:spacing w:before="0" w:after="0"/>
    </w:pPr>
    <w:rPr>
      <w:rFonts w:ascii="Arial" w:hAnsi="Arial" w:eastAsia="Calibri" w:cs="Arial"/>
      <w:b/>
      <w:sz w:val="32"/>
      <w:szCs w:val="32"/>
    </w:rPr>
  </w:style>
  <w:style w:type="paragraph" w:styleId="VDH" w:customStyle="1">
    <w:name w:val="VDH"/>
    <w:basedOn w:val="VDHTitel"/>
    <w:link w:val="VDHChar"/>
    <w:qFormat/>
    <w:rsid w:val="004c6797"/>
    <w:pPr/>
    <w:rPr/>
  </w:style>
  <w:style w:type="paragraph" w:styleId="Titel">
    <w:name w:val="Title"/>
    <w:basedOn w:val="Normal"/>
    <w:next w:val="Normal"/>
    <w:link w:val="TitelChar"/>
    <w:uiPriority w:val="10"/>
    <w:qFormat/>
    <w:rsid w:val="00335455"/>
    <w:pPr>
      <w:spacing w:before="0" w:after="0"/>
    </w:pPr>
    <w:rPr>
      <w:rFonts w:ascii="Arial" w:hAnsi="Arial" w:eastAsia="Calibri" w:cs="Arial"/>
      <w:b/>
      <w:sz w:val="24"/>
      <w:szCs w:val="24"/>
    </w:rPr>
  </w:style>
  <w:style w:type="paragraph" w:styleId="NormalWeb">
    <w:name w:val="Normal (Web)"/>
    <w:basedOn w:val="Normal"/>
    <w:uiPriority w:val="99"/>
    <w:semiHidden/>
    <w:unhideWhenUsed/>
    <w:qFormat/>
    <w:rsid w:val="001853c8"/>
    <w:pPr>
      <w:spacing w:lineRule="auto" w:line="240" w:beforeAutospacing="1" w:afterAutospacing="1"/>
    </w:pPr>
    <w:rPr>
      <w:rFonts w:ascii="Times New Roman" w:hAnsi="Times New Roman" w:eastAsia="Times New Roman" w:cs="Times New Roman"/>
      <w:sz w:val="24"/>
      <w:szCs w:val="24"/>
      <w:lang w:eastAsia="nl-NL"/>
    </w:rPr>
  </w:style>
  <w:style w:type="paragraph" w:styleId="Frameinhoud" w:customStyle="1">
    <w:name w:val="Frame-inhoud"/>
    <w:basedOn w:val="Normal"/>
    <w:qFormat/>
    <w:pPr/>
    <w:rPr/>
  </w:style>
  <w:style w:type="numbering" w:styleId="NoList" w:default="1">
    <w:name w:val="No List"/>
    <w:uiPriority w:val="99"/>
    <w:semiHidden/>
    <w:unhideWhenUsed/>
    <w:qFormat/>
  </w:style>
  <w:style w:type="numbering" w:styleId="Opsommingsteken" w:customStyle="1">
    <w:name w:val="Opsommingsteken •"/>
    <w:qFormat/>
  </w:style>
  <w:style w:type="numbering" w:styleId="Nummering123" w:customStyle="1">
    <w:name w:val="Nummering 123"/>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styleId="Tabelraster">
    <w:name w:val="Table Grid"/>
    <w:basedOn w:val="Standaardtabel"/>
    <w:uiPriority w:val="59"/>
    <w:rsid w:val="00541c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raster1">
    <w:name w:val="Tabelraster1"/>
    <w:basedOn w:val="Standaardtabel"/>
    <w:uiPriority w:val="59"/>
    <w:rsid w:val="0054608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19BCB-3143-45BA-ACC0-28D4333D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Application>LibreOffice/7.4.2.3$Windows_X86_64 LibreOffice_project/382eef1f22670f7f4118c8c2dd222ec7ad009daf</Application>
  <AppVersion>15.0000</AppVersion>
  <Pages>3</Pages>
  <Words>535</Words>
  <Characters>3071</Characters>
  <CharactersWithSpaces>3563</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2025-12-12T09:42:00Z</dcterms:created>
  <dc:creator>Secretariaat</dc:creator>
  <dc:description/>
  <dc:language>nl-NL</dc:language>
  <cp:lastModifiedBy/>
  <cp:lastPrinted>2022-11-07T10:14:00Z</cp:lastPrinted>
  <dcterms:modified xsi:type="dcterms:W3CDTF">2026-03-05T11:07:41Z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